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76DE" w:rsidRPr="00442A35" w:rsidRDefault="00F776DE" w:rsidP="00F776DE">
      <w:pPr>
        <w:jc w:val="right"/>
        <w:outlineLvl w:val="0"/>
        <w:rPr>
          <w:b/>
          <w:u w:val="single"/>
        </w:rPr>
      </w:pPr>
      <w:r w:rsidRPr="00515BB1">
        <w:rPr>
          <w:b/>
        </w:rPr>
        <w:t>Oleśnica</w:t>
      </w:r>
      <w:r w:rsidR="00515BB1" w:rsidRPr="00515BB1">
        <w:rPr>
          <w:b/>
        </w:rPr>
        <w:t>, 21</w:t>
      </w:r>
      <w:r w:rsidRPr="00515BB1">
        <w:rPr>
          <w:b/>
        </w:rPr>
        <w:t>.11.2016r.</w:t>
      </w:r>
    </w:p>
    <w:p w:rsidR="00F776DE" w:rsidRPr="00442A35" w:rsidRDefault="00F776DE" w:rsidP="00F776DE">
      <w:pPr>
        <w:outlineLvl w:val="0"/>
        <w:rPr>
          <w:b/>
          <w:u w:val="single"/>
        </w:rPr>
      </w:pPr>
      <w:bookmarkStart w:id="0" w:name="_Toc459294025"/>
      <w:bookmarkStart w:id="1" w:name="_Toc459792443"/>
      <w:r w:rsidRPr="00442A35">
        <w:rPr>
          <w:b/>
        </w:rPr>
        <w:t xml:space="preserve">Nr sprawy: </w:t>
      </w:r>
      <w:bookmarkEnd w:id="0"/>
      <w:bookmarkEnd w:id="1"/>
      <w:r w:rsidR="00515BB1">
        <w:rPr>
          <w:b/>
        </w:rPr>
        <w:t>PZS/PN/16/2016</w:t>
      </w:r>
    </w:p>
    <w:p w:rsidR="00F776DE" w:rsidRPr="00442A35" w:rsidRDefault="00F776DE" w:rsidP="00F776DE">
      <w:pPr>
        <w:jc w:val="center"/>
        <w:rPr>
          <w:b/>
          <w:u w:val="single"/>
        </w:rPr>
      </w:pPr>
    </w:p>
    <w:p w:rsidR="00F776DE" w:rsidRPr="00442A35" w:rsidRDefault="00F776DE" w:rsidP="00F776DE">
      <w:pPr>
        <w:pStyle w:val="Bezodstpw"/>
        <w:jc w:val="center"/>
        <w:rPr>
          <w:b/>
          <w:szCs w:val="24"/>
        </w:rPr>
      </w:pPr>
    </w:p>
    <w:p w:rsidR="00F776DE" w:rsidRPr="00442A35" w:rsidRDefault="00F776DE" w:rsidP="00F776DE">
      <w:pPr>
        <w:pStyle w:val="Bezodstpw"/>
        <w:jc w:val="center"/>
        <w:rPr>
          <w:b/>
          <w:szCs w:val="24"/>
        </w:rPr>
      </w:pPr>
    </w:p>
    <w:p w:rsidR="00F776DE" w:rsidRPr="00442A35" w:rsidRDefault="00F776DE" w:rsidP="00F776DE">
      <w:pPr>
        <w:pStyle w:val="Bezodstpw"/>
        <w:jc w:val="center"/>
        <w:rPr>
          <w:b/>
          <w:szCs w:val="24"/>
        </w:rPr>
      </w:pPr>
    </w:p>
    <w:p w:rsidR="00F776DE" w:rsidRPr="00442A35" w:rsidRDefault="00F776DE" w:rsidP="00F776DE">
      <w:pPr>
        <w:jc w:val="center"/>
        <w:rPr>
          <w:b/>
          <w:sz w:val="26"/>
          <w:szCs w:val="26"/>
          <w:u w:val="single"/>
        </w:rPr>
      </w:pPr>
      <w:r w:rsidRPr="00442A35">
        <w:rPr>
          <w:b/>
          <w:sz w:val="36"/>
          <w:szCs w:val="36"/>
        </w:rPr>
        <w:t>SPECYFIKACJA ISTOTNYCH WARUNKÓW ZAMÓWIENIA</w:t>
      </w:r>
    </w:p>
    <w:p w:rsidR="00F776DE" w:rsidRPr="00442A35" w:rsidRDefault="00F776DE" w:rsidP="00F776DE">
      <w:pPr>
        <w:jc w:val="center"/>
        <w:rPr>
          <w:b/>
          <w:sz w:val="26"/>
          <w:szCs w:val="26"/>
          <w:u w:val="single"/>
        </w:rPr>
      </w:pPr>
      <w:r w:rsidRPr="00442A35">
        <w:rPr>
          <w:b/>
          <w:sz w:val="28"/>
          <w:szCs w:val="28"/>
        </w:rPr>
        <w:t>(SIWZ)</w:t>
      </w:r>
    </w:p>
    <w:p w:rsidR="00F776DE" w:rsidRPr="00442A35" w:rsidRDefault="00F776DE" w:rsidP="00F776DE">
      <w:pPr>
        <w:rPr>
          <w:b/>
          <w:sz w:val="26"/>
          <w:szCs w:val="26"/>
          <w:u w:val="single"/>
        </w:rPr>
      </w:pPr>
    </w:p>
    <w:p w:rsidR="00F776DE" w:rsidRPr="00442A35" w:rsidRDefault="00F776DE" w:rsidP="00F776DE">
      <w:pPr>
        <w:jc w:val="center"/>
        <w:rPr>
          <w:b/>
          <w:sz w:val="26"/>
          <w:szCs w:val="26"/>
          <w:u w:val="single"/>
        </w:rPr>
      </w:pPr>
      <w:r w:rsidRPr="00442A35">
        <w:rPr>
          <w:sz w:val="26"/>
          <w:szCs w:val="26"/>
        </w:rPr>
        <w:t>w postępowaniu o udzielenie zamówienia publicznego o wartości szacunkowej powyżej 30.000 euro prowadzonego w trybie przetargu nieograniczonego</w:t>
      </w:r>
    </w:p>
    <w:p w:rsidR="00F776DE" w:rsidRPr="00442A35" w:rsidRDefault="00F776DE" w:rsidP="00F776DE">
      <w:pPr>
        <w:rPr>
          <w:b/>
          <w:sz w:val="26"/>
          <w:szCs w:val="26"/>
          <w:u w:val="single"/>
        </w:rPr>
      </w:pPr>
    </w:p>
    <w:p w:rsidR="00F776DE" w:rsidRPr="00442A35" w:rsidRDefault="00F776DE" w:rsidP="00F776DE">
      <w:pPr>
        <w:jc w:val="center"/>
        <w:rPr>
          <w:b/>
          <w:sz w:val="32"/>
          <w:szCs w:val="32"/>
        </w:rPr>
      </w:pPr>
      <w:r w:rsidRPr="00442A35">
        <w:rPr>
          <w:b/>
          <w:sz w:val="32"/>
          <w:szCs w:val="32"/>
        </w:rPr>
        <w:t xml:space="preserve">na Dostawę fabrycznie nowego </w:t>
      </w:r>
      <w:r>
        <w:rPr>
          <w:b/>
          <w:sz w:val="32"/>
          <w:szCs w:val="32"/>
        </w:rPr>
        <w:t>ambulansu typu C wraz z zabudową i wyposażeniem medycznym</w:t>
      </w:r>
    </w:p>
    <w:p w:rsidR="00F776DE" w:rsidRPr="00442A35" w:rsidRDefault="00F776DE" w:rsidP="00F776DE">
      <w:pPr>
        <w:jc w:val="center"/>
        <w:rPr>
          <w:b/>
          <w:sz w:val="26"/>
          <w:szCs w:val="26"/>
          <w:u w:val="single"/>
        </w:rPr>
      </w:pPr>
      <w:r w:rsidRPr="00442A35">
        <w:rPr>
          <w:b/>
          <w:sz w:val="32"/>
          <w:szCs w:val="32"/>
        </w:rPr>
        <w:t xml:space="preserve">dla </w:t>
      </w:r>
      <w:r>
        <w:rPr>
          <w:b/>
          <w:sz w:val="32"/>
          <w:szCs w:val="32"/>
        </w:rPr>
        <w:t>Powiatowego Zespołu Szpitali</w:t>
      </w:r>
    </w:p>
    <w:p w:rsidR="00F776DE" w:rsidRPr="00442A35" w:rsidRDefault="00F776DE" w:rsidP="00F776DE">
      <w:pPr>
        <w:rPr>
          <w:b/>
          <w:sz w:val="26"/>
          <w:szCs w:val="26"/>
          <w:u w:val="single"/>
        </w:rPr>
      </w:pPr>
    </w:p>
    <w:p w:rsidR="00F776DE" w:rsidRPr="00442A35" w:rsidRDefault="00F776DE" w:rsidP="00F776DE">
      <w:pPr>
        <w:jc w:val="center"/>
        <w:rPr>
          <w:b/>
        </w:rPr>
      </w:pPr>
    </w:p>
    <w:p w:rsidR="00F776DE" w:rsidRPr="00442A35" w:rsidRDefault="00F776DE" w:rsidP="00F776DE">
      <w:pPr>
        <w:rPr>
          <w:b/>
          <w:sz w:val="26"/>
          <w:szCs w:val="26"/>
          <w:u w:val="single"/>
        </w:rPr>
      </w:pPr>
    </w:p>
    <w:p w:rsidR="00F776DE" w:rsidRPr="00442A35" w:rsidRDefault="00F776DE" w:rsidP="00F776DE">
      <w:pPr>
        <w:rPr>
          <w:b/>
          <w:sz w:val="26"/>
          <w:szCs w:val="26"/>
          <w:u w:val="single"/>
        </w:rPr>
      </w:pPr>
    </w:p>
    <w:p w:rsidR="00F776DE" w:rsidRPr="00442A35" w:rsidRDefault="00F776DE" w:rsidP="00F776DE">
      <w:pPr>
        <w:ind w:left="426"/>
        <w:rPr>
          <w:b/>
          <w:sz w:val="26"/>
          <w:szCs w:val="26"/>
          <w:u w:val="single"/>
        </w:rPr>
      </w:pPr>
      <w:r w:rsidRPr="00442A35">
        <w:t>Ogłoszenie o przetargu nieograniczonym zamieszczono:</w:t>
      </w:r>
    </w:p>
    <w:p w:rsidR="00F776DE" w:rsidRPr="00442A35" w:rsidRDefault="00F776DE" w:rsidP="00F776DE">
      <w:pPr>
        <w:numPr>
          <w:ilvl w:val="0"/>
          <w:numId w:val="31"/>
        </w:numPr>
        <w:ind w:left="426" w:firstLine="0"/>
      </w:pPr>
      <w:r>
        <w:t xml:space="preserve">Biuletyn zamówień publicznych: </w:t>
      </w:r>
      <w:hyperlink r:id="rId5" w:history="1">
        <w:r w:rsidRPr="00442A35">
          <w:rPr>
            <w:rStyle w:val="Hipercze"/>
          </w:rPr>
          <w:t>www.portal.uzp.gov.pl</w:t>
        </w:r>
      </w:hyperlink>
      <w:r w:rsidRPr="00442A35">
        <w:t>,</w:t>
      </w:r>
    </w:p>
    <w:p w:rsidR="00F776DE" w:rsidRPr="00442A35" w:rsidRDefault="00F776DE" w:rsidP="00F776DE">
      <w:pPr>
        <w:numPr>
          <w:ilvl w:val="0"/>
          <w:numId w:val="31"/>
        </w:numPr>
        <w:ind w:left="426" w:firstLine="0"/>
      </w:pPr>
      <w:r w:rsidRPr="00442A35">
        <w:t>tablica ogłoszeń w siedzibie Zamawiającego,</w:t>
      </w:r>
    </w:p>
    <w:p w:rsidR="00F776DE" w:rsidRDefault="00F776DE" w:rsidP="00F776DE">
      <w:pPr>
        <w:numPr>
          <w:ilvl w:val="0"/>
          <w:numId w:val="31"/>
        </w:numPr>
        <w:ind w:left="426" w:firstLine="0"/>
      </w:pPr>
      <w:r w:rsidRPr="00442A35">
        <w:t xml:space="preserve">strona internetowa </w:t>
      </w:r>
      <w:r w:rsidR="00515BB1">
        <w:t>Powiatowego Zespołu szpitali</w:t>
      </w:r>
      <w:r>
        <w:t xml:space="preserve">: </w:t>
      </w:r>
      <w:r w:rsidR="00515BB1">
        <w:t>www.pzsolesnica.pl</w:t>
      </w:r>
    </w:p>
    <w:p w:rsidR="00F776DE" w:rsidRPr="00442A35" w:rsidRDefault="00F776DE" w:rsidP="00F776DE">
      <w:pPr>
        <w:ind w:left="426"/>
      </w:pPr>
      <w:r>
        <w:t xml:space="preserve"> </w:t>
      </w:r>
    </w:p>
    <w:p w:rsidR="00F776DE" w:rsidRPr="00442A35" w:rsidRDefault="00F776DE" w:rsidP="00F776DE">
      <w:pPr>
        <w:rPr>
          <w:b/>
          <w:sz w:val="26"/>
          <w:szCs w:val="26"/>
          <w:u w:val="single"/>
        </w:rPr>
      </w:pPr>
    </w:p>
    <w:p w:rsidR="00F776DE" w:rsidRPr="00442A35" w:rsidRDefault="00F776DE" w:rsidP="00F776DE"/>
    <w:p w:rsidR="00F776DE" w:rsidRDefault="00F776DE" w:rsidP="00F776DE">
      <w:pPr>
        <w:jc w:val="right"/>
      </w:pPr>
      <w:r w:rsidRPr="00442A35">
        <w:t>Zatwierdzam:</w:t>
      </w:r>
    </w:p>
    <w:p w:rsidR="00F776DE" w:rsidRDefault="00F776DE" w:rsidP="00F776DE">
      <w:pPr>
        <w:jc w:val="right"/>
      </w:pPr>
    </w:p>
    <w:p w:rsidR="00F776DE" w:rsidRDefault="00F776DE" w:rsidP="00F776DE">
      <w:pPr>
        <w:jc w:val="right"/>
      </w:pPr>
    </w:p>
    <w:p w:rsidR="00F776DE" w:rsidRDefault="00F776DE" w:rsidP="00F776DE">
      <w:pPr>
        <w:jc w:val="right"/>
      </w:pPr>
    </w:p>
    <w:p w:rsidR="00F776DE" w:rsidRDefault="00F776DE" w:rsidP="00F776DE">
      <w:pPr>
        <w:jc w:val="right"/>
      </w:pPr>
    </w:p>
    <w:p w:rsidR="00F776DE" w:rsidRDefault="00F776DE" w:rsidP="00F776DE">
      <w:pPr>
        <w:jc w:val="right"/>
      </w:pPr>
    </w:p>
    <w:p w:rsidR="00F776DE" w:rsidRDefault="00F776DE" w:rsidP="00F776DE">
      <w:pPr>
        <w:jc w:val="right"/>
      </w:pPr>
    </w:p>
    <w:p w:rsidR="00F776DE" w:rsidRPr="00442A35" w:rsidRDefault="00F776DE" w:rsidP="00F776DE">
      <w:pPr>
        <w:jc w:val="right"/>
      </w:pPr>
    </w:p>
    <w:p w:rsidR="00F776DE" w:rsidRPr="00442A35" w:rsidRDefault="00F776DE" w:rsidP="00F776DE">
      <w:pPr>
        <w:jc w:val="center"/>
        <w:rPr>
          <w:b/>
          <w:sz w:val="26"/>
          <w:szCs w:val="26"/>
          <w:u w:val="single"/>
        </w:rPr>
      </w:pPr>
    </w:p>
    <w:p w:rsidR="00F776DE" w:rsidRDefault="00F776DE" w:rsidP="00F776DE">
      <w:pPr>
        <w:outlineLvl w:val="0"/>
        <w:rPr>
          <w:b/>
          <w:sz w:val="26"/>
          <w:szCs w:val="26"/>
          <w:u w:val="single"/>
        </w:rPr>
      </w:pPr>
    </w:p>
    <w:p w:rsidR="00F776DE" w:rsidRDefault="00F776DE" w:rsidP="00F776DE">
      <w:pPr>
        <w:outlineLvl w:val="0"/>
        <w:rPr>
          <w:b/>
          <w:sz w:val="26"/>
          <w:szCs w:val="26"/>
          <w:u w:val="single"/>
        </w:rPr>
      </w:pPr>
    </w:p>
    <w:p w:rsidR="00F776DE" w:rsidRDefault="00F776DE" w:rsidP="00F776DE">
      <w:pPr>
        <w:outlineLvl w:val="0"/>
        <w:rPr>
          <w:b/>
          <w:sz w:val="26"/>
          <w:szCs w:val="26"/>
          <w:u w:val="single"/>
        </w:rPr>
      </w:pPr>
    </w:p>
    <w:p w:rsidR="00F776DE" w:rsidRDefault="00F776DE" w:rsidP="00F776DE">
      <w:pPr>
        <w:outlineLvl w:val="0"/>
        <w:rPr>
          <w:b/>
          <w:sz w:val="26"/>
          <w:szCs w:val="26"/>
          <w:u w:val="single"/>
        </w:rPr>
      </w:pPr>
    </w:p>
    <w:p w:rsidR="00F776DE" w:rsidRDefault="00F776DE" w:rsidP="00F776DE">
      <w:pPr>
        <w:outlineLvl w:val="0"/>
        <w:rPr>
          <w:b/>
          <w:sz w:val="26"/>
          <w:szCs w:val="26"/>
          <w:u w:val="single"/>
        </w:rPr>
      </w:pPr>
    </w:p>
    <w:p w:rsidR="00F776DE" w:rsidRDefault="00F776DE" w:rsidP="00F776DE">
      <w:pPr>
        <w:outlineLvl w:val="0"/>
        <w:rPr>
          <w:b/>
          <w:sz w:val="26"/>
          <w:szCs w:val="26"/>
          <w:u w:val="single"/>
        </w:rPr>
      </w:pPr>
    </w:p>
    <w:p w:rsidR="00F776DE" w:rsidRDefault="00F776DE" w:rsidP="00F776DE">
      <w:pPr>
        <w:outlineLvl w:val="0"/>
        <w:rPr>
          <w:b/>
          <w:sz w:val="26"/>
          <w:szCs w:val="26"/>
          <w:u w:val="single"/>
        </w:rPr>
      </w:pPr>
    </w:p>
    <w:p w:rsidR="00F776DE" w:rsidRPr="00442A35" w:rsidRDefault="00F776DE" w:rsidP="00F776DE">
      <w:pPr>
        <w:outlineLvl w:val="0"/>
        <w:rPr>
          <w:b/>
          <w:sz w:val="26"/>
          <w:szCs w:val="26"/>
          <w:u w:val="single"/>
        </w:rPr>
      </w:pPr>
    </w:p>
    <w:p w:rsidR="00F776DE" w:rsidRPr="00442A35" w:rsidRDefault="00F776DE" w:rsidP="00F776DE">
      <w:pPr>
        <w:rPr>
          <w:sz w:val="20"/>
          <w:szCs w:val="20"/>
        </w:rPr>
      </w:pPr>
    </w:p>
    <w:p w:rsidR="00F776DE" w:rsidRDefault="00F776DE" w:rsidP="00F776DE">
      <w:pPr>
        <w:rPr>
          <w:sz w:val="20"/>
          <w:szCs w:val="20"/>
        </w:rPr>
      </w:pPr>
    </w:p>
    <w:p w:rsidR="00F776DE" w:rsidRPr="00442A35" w:rsidRDefault="00F776DE" w:rsidP="00F776DE">
      <w:pPr>
        <w:rPr>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r w:rsidRPr="00442A35">
              <w:rPr>
                <w:rFonts w:ascii="Times New Roman" w:hAnsi="Times New Roman"/>
                <w:b w:val="0"/>
                <w:bCs w:val="0"/>
              </w:rPr>
              <w:lastRenderedPageBreak/>
              <w:br w:type="page"/>
            </w:r>
            <w:bookmarkStart w:id="2" w:name="_Toc253650380"/>
            <w:bookmarkStart w:id="3" w:name="_Toc253652282"/>
            <w:bookmarkStart w:id="4" w:name="_Toc253652605"/>
            <w:bookmarkStart w:id="5" w:name="_Toc253652636"/>
            <w:bookmarkStart w:id="6" w:name="_Toc253653107"/>
            <w:bookmarkStart w:id="7" w:name="_Toc253653656"/>
            <w:bookmarkStart w:id="8" w:name="_Toc459792449"/>
            <w:r w:rsidRPr="00442A35">
              <w:rPr>
                <w:rFonts w:ascii="Times New Roman" w:hAnsi="Times New Roman"/>
              </w:rPr>
              <w:t>ROZDZIAŁ I.  NAZWA (FIRMA) ORAZ ADRES ZAMAWIAJĄCEGO</w:t>
            </w:r>
            <w:bookmarkEnd w:id="2"/>
            <w:bookmarkEnd w:id="3"/>
            <w:bookmarkEnd w:id="4"/>
            <w:bookmarkEnd w:id="5"/>
            <w:bookmarkEnd w:id="6"/>
            <w:bookmarkEnd w:id="7"/>
            <w:bookmarkEnd w:id="8"/>
          </w:p>
        </w:tc>
      </w:tr>
    </w:tbl>
    <w:p w:rsidR="00F776DE" w:rsidRPr="00442A35" w:rsidRDefault="00F776DE" w:rsidP="00F776DE">
      <w:pPr>
        <w:rPr>
          <w:b/>
          <w:sz w:val="22"/>
          <w:szCs w:val="22"/>
        </w:rPr>
      </w:pPr>
    </w:p>
    <w:p w:rsidR="00F776DE" w:rsidRDefault="00F776DE" w:rsidP="00F776DE">
      <w:pPr>
        <w:outlineLvl w:val="0"/>
        <w:rPr>
          <w:b/>
          <w:bCs/>
          <w:sz w:val="22"/>
          <w:szCs w:val="22"/>
        </w:rPr>
      </w:pPr>
      <w:bookmarkStart w:id="9" w:name="_Toc459124141"/>
      <w:bookmarkStart w:id="10" w:name="_Toc459294032"/>
      <w:bookmarkStart w:id="11" w:name="_Toc459792450"/>
      <w:r w:rsidRPr="00442A35">
        <w:rPr>
          <w:b/>
          <w:sz w:val="22"/>
          <w:szCs w:val="22"/>
        </w:rPr>
        <w:t>Zamawiający</w:t>
      </w:r>
      <w:r w:rsidRPr="00442A35">
        <w:rPr>
          <w:sz w:val="22"/>
          <w:szCs w:val="22"/>
        </w:rPr>
        <w:t>:</w:t>
      </w:r>
      <w:r>
        <w:rPr>
          <w:sz w:val="22"/>
          <w:szCs w:val="22"/>
        </w:rPr>
        <w:t xml:space="preserve"> </w:t>
      </w:r>
      <w:bookmarkEnd w:id="9"/>
      <w:bookmarkEnd w:id="10"/>
      <w:bookmarkEnd w:id="11"/>
      <w:r w:rsidR="0065042F">
        <w:rPr>
          <w:sz w:val="22"/>
          <w:szCs w:val="22"/>
        </w:rPr>
        <w:t>Powiatowy Zespół Szpitali</w:t>
      </w:r>
      <w:r>
        <w:rPr>
          <w:sz w:val="22"/>
          <w:szCs w:val="22"/>
        </w:rPr>
        <w:t xml:space="preserve"> ul. </w:t>
      </w:r>
      <w:r w:rsidR="0065042F">
        <w:rPr>
          <w:sz w:val="22"/>
          <w:szCs w:val="22"/>
        </w:rPr>
        <w:t>Armii Krajowej 1</w:t>
      </w:r>
      <w:r>
        <w:rPr>
          <w:sz w:val="22"/>
          <w:szCs w:val="22"/>
        </w:rPr>
        <w:t>, 56-400 Oleśnica</w:t>
      </w:r>
    </w:p>
    <w:p w:rsidR="00F776DE" w:rsidRDefault="00F776DE" w:rsidP="00F776DE">
      <w:pPr>
        <w:pStyle w:val="Lista"/>
        <w:spacing w:after="0"/>
        <w:rPr>
          <w:rFonts w:cs="Times New Roman"/>
          <w:sz w:val="22"/>
          <w:szCs w:val="22"/>
        </w:rPr>
      </w:pPr>
      <w:r>
        <w:rPr>
          <w:rFonts w:cs="Times New Roman"/>
          <w:sz w:val="22"/>
          <w:szCs w:val="22"/>
        </w:rPr>
        <w:t xml:space="preserve">Adres strony internetowej: </w:t>
      </w:r>
      <w:hyperlink r:id="rId6" w:history="1">
        <w:r w:rsidR="009E10F4" w:rsidRPr="00BD4FAB">
          <w:rPr>
            <w:rStyle w:val="Hipercze"/>
            <w:rFonts w:cs="Times New Roman"/>
            <w:sz w:val="22"/>
            <w:szCs w:val="22"/>
          </w:rPr>
          <w:t>www.pzsolesnica.pl</w:t>
        </w:r>
      </w:hyperlink>
    </w:p>
    <w:p w:rsidR="00F776DE" w:rsidRPr="00B1695C" w:rsidRDefault="00F776DE" w:rsidP="00F776DE">
      <w:pPr>
        <w:pStyle w:val="Lista"/>
        <w:spacing w:after="0"/>
        <w:rPr>
          <w:rFonts w:cs="Times New Roman"/>
          <w:sz w:val="22"/>
          <w:szCs w:val="22"/>
        </w:rPr>
      </w:pPr>
      <w:r>
        <w:rPr>
          <w:rFonts w:cs="Times New Roman"/>
          <w:sz w:val="22"/>
          <w:szCs w:val="22"/>
        </w:rPr>
        <w:t xml:space="preserve">e-mail: </w:t>
      </w:r>
      <w:r w:rsidR="009E10F4">
        <w:rPr>
          <w:rFonts w:cs="Times New Roman"/>
          <w:sz w:val="22"/>
          <w:szCs w:val="22"/>
        </w:rPr>
        <w:t>przetargi@pzsolesnica.pl</w:t>
      </w:r>
    </w:p>
    <w:p w:rsidR="00F776DE" w:rsidRDefault="00F776DE" w:rsidP="00F776DE">
      <w:pPr>
        <w:pStyle w:val="Lista"/>
        <w:spacing w:after="0"/>
        <w:rPr>
          <w:rFonts w:cs="Times New Roman"/>
          <w:sz w:val="22"/>
          <w:szCs w:val="22"/>
        </w:rPr>
      </w:pPr>
      <w:r w:rsidRPr="00442A35">
        <w:rPr>
          <w:rFonts w:cs="Times New Roman"/>
          <w:sz w:val="22"/>
          <w:szCs w:val="22"/>
        </w:rPr>
        <w:t xml:space="preserve">tel. </w:t>
      </w:r>
      <w:r w:rsidR="009E10F4">
        <w:rPr>
          <w:rFonts w:cs="Times New Roman"/>
          <w:sz w:val="22"/>
          <w:szCs w:val="22"/>
        </w:rPr>
        <w:t>71 77 67 427,</w:t>
      </w:r>
      <w:r>
        <w:rPr>
          <w:rFonts w:cs="Times New Roman"/>
          <w:sz w:val="22"/>
          <w:szCs w:val="22"/>
        </w:rPr>
        <w:t xml:space="preserve"> fax</w:t>
      </w:r>
      <w:r w:rsidR="009E10F4">
        <w:rPr>
          <w:rFonts w:cs="Times New Roman"/>
          <w:sz w:val="22"/>
          <w:szCs w:val="22"/>
        </w:rPr>
        <w:t>.</w:t>
      </w:r>
      <w:r>
        <w:rPr>
          <w:rFonts w:cs="Times New Roman"/>
          <w:sz w:val="22"/>
          <w:szCs w:val="22"/>
        </w:rPr>
        <w:t xml:space="preserve">: </w:t>
      </w:r>
      <w:r w:rsidR="00E97183">
        <w:rPr>
          <w:rFonts w:cs="Times New Roman"/>
          <w:sz w:val="22"/>
          <w:szCs w:val="22"/>
        </w:rPr>
        <w:t>71 77 67 307</w:t>
      </w:r>
    </w:p>
    <w:p w:rsidR="00F776DE" w:rsidRPr="00442A35" w:rsidRDefault="00F776DE" w:rsidP="00F776DE">
      <w:pPr>
        <w:pStyle w:val="Lista"/>
        <w:spacing w:after="0"/>
        <w:rPr>
          <w:rFonts w:cs="Times New Roman"/>
          <w:sz w:val="22"/>
          <w:szCs w:val="22"/>
        </w:rPr>
      </w:pPr>
      <w:r>
        <w:rPr>
          <w:rFonts w:cs="Times New Roman"/>
          <w:sz w:val="22"/>
          <w:szCs w:val="22"/>
        </w:rPr>
        <w:t xml:space="preserve">godziny urzędowania: </w:t>
      </w:r>
      <w:r w:rsidRPr="00E97183">
        <w:rPr>
          <w:rFonts w:cs="Times New Roman"/>
          <w:sz w:val="22"/>
          <w:szCs w:val="22"/>
        </w:rPr>
        <w:t>7</w:t>
      </w:r>
      <w:r w:rsidR="00E97183" w:rsidRPr="00E97183">
        <w:rPr>
          <w:rFonts w:cs="Times New Roman"/>
          <w:sz w:val="22"/>
          <w:szCs w:val="22"/>
        </w:rPr>
        <w:t>.25-15.00</w:t>
      </w:r>
      <w:r w:rsidRPr="00E97183">
        <w:rPr>
          <w:rFonts w:cs="Times New Roman"/>
          <w:sz w:val="22"/>
          <w:szCs w:val="22"/>
        </w:rPr>
        <w:t>,</w:t>
      </w:r>
      <w:r>
        <w:rPr>
          <w:rFonts w:cs="Times New Roman"/>
          <w:sz w:val="22"/>
          <w:szCs w:val="22"/>
        </w:rPr>
        <w:t xml:space="preserve"> od poniedziałku do piątku</w:t>
      </w:r>
    </w:p>
    <w:p w:rsidR="00F776DE" w:rsidRPr="00442A35" w:rsidRDefault="00F776DE" w:rsidP="00F776DE">
      <w:pPr>
        <w:rPr>
          <w:b/>
          <w:sz w:val="22"/>
          <w:szCs w:val="22"/>
          <w:lang w:val="de-D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12" w:name="_Toc253650381"/>
            <w:bookmarkStart w:id="13" w:name="_Toc253652283"/>
            <w:bookmarkStart w:id="14" w:name="_Toc253652606"/>
            <w:bookmarkStart w:id="15" w:name="_Toc253652637"/>
            <w:bookmarkStart w:id="16" w:name="_Toc253653108"/>
            <w:bookmarkStart w:id="17" w:name="_Toc253653657"/>
            <w:bookmarkStart w:id="18" w:name="_Toc459792451"/>
            <w:r w:rsidRPr="00442A35">
              <w:rPr>
                <w:rFonts w:ascii="Times New Roman" w:hAnsi="Times New Roman"/>
              </w:rPr>
              <w:t>ROZDZIAŁ II.  TRYB UDZIELENIA ZAMÓWIENIA</w:t>
            </w:r>
            <w:bookmarkEnd w:id="12"/>
            <w:bookmarkEnd w:id="13"/>
            <w:bookmarkEnd w:id="14"/>
            <w:bookmarkEnd w:id="15"/>
            <w:bookmarkEnd w:id="16"/>
            <w:bookmarkEnd w:id="17"/>
            <w:bookmarkEnd w:id="18"/>
          </w:p>
        </w:tc>
      </w:tr>
    </w:tbl>
    <w:p w:rsidR="00F776DE" w:rsidRPr="00442A35" w:rsidRDefault="00F776DE" w:rsidP="00F776DE">
      <w:pPr>
        <w:rPr>
          <w:b/>
          <w:sz w:val="22"/>
          <w:szCs w:val="22"/>
        </w:rPr>
      </w:pPr>
    </w:p>
    <w:p w:rsidR="00F776DE" w:rsidRPr="00442A35" w:rsidRDefault="00F776DE" w:rsidP="00F776DE">
      <w:pPr>
        <w:ind w:right="-1"/>
        <w:jc w:val="both"/>
        <w:rPr>
          <w:sz w:val="22"/>
          <w:szCs w:val="22"/>
        </w:rPr>
      </w:pPr>
      <w:r w:rsidRPr="00442A35">
        <w:rPr>
          <w:sz w:val="22"/>
          <w:szCs w:val="22"/>
        </w:rPr>
        <w:t xml:space="preserve">Postępowanie o udzielanie zamówienia publicznego prowadzone jest w </w:t>
      </w:r>
      <w:r w:rsidRPr="00B1695C">
        <w:rPr>
          <w:sz w:val="22"/>
          <w:szCs w:val="22"/>
        </w:rPr>
        <w:t xml:space="preserve">trybie przetargu nieograniczonego, </w:t>
      </w:r>
      <w:r>
        <w:rPr>
          <w:color w:val="000000"/>
          <w:sz w:val="22"/>
          <w:szCs w:val="22"/>
        </w:rPr>
        <w:t>na </w:t>
      </w:r>
      <w:r w:rsidRPr="00B1695C">
        <w:rPr>
          <w:color w:val="000000"/>
          <w:sz w:val="22"/>
          <w:szCs w:val="22"/>
        </w:rPr>
        <w:t>podstawie art. 10 ust. 1 w związku z art. 39</w:t>
      </w:r>
      <w:r w:rsidRPr="00B1695C">
        <w:rPr>
          <w:sz w:val="22"/>
          <w:szCs w:val="22"/>
        </w:rPr>
        <w:t xml:space="preserve"> ustawy pzp, o wartości zamówienia</w:t>
      </w:r>
      <w:r w:rsidRPr="00442A35">
        <w:rPr>
          <w:sz w:val="22"/>
          <w:szCs w:val="22"/>
        </w:rPr>
        <w:t xml:space="preserve"> mniejszej niż kwoty określone w przepisach wydanych na podstawie</w:t>
      </w:r>
      <w:r w:rsidRPr="00442A35">
        <w:rPr>
          <w:color w:val="000000"/>
          <w:sz w:val="22"/>
          <w:szCs w:val="22"/>
        </w:rPr>
        <w:t xml:space="preserve"> art. 11 ust. 8 </w:t>
      </w:r>
      <w:r w:rsidRPr="00442A35">
        <w:rPr>
          <w:sz w:val="22"/>
          <w:szCs w:val="22"/>
        </w:rPr>
        <w:t>ustawy z dnia 29 stycznia 2004 r. Prawo zamówień publicznych (Dz. U. z 2015 r., poz. 2164 ze zm.), zwanej dalej „ustawą”.</w:t>
      </w:r>
    </w:p>
    <w:p w:rsidR="00F776DE" w:rsidRPr="00442A35" w:rsidRDefault="00F776DE" w:rsidP="00F776DE">
      <w:pPr>
        <w:rPr>
          <w:b/>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i/>
              </w:rPr>
            </w:pPr>
            <w:bookmarkStart w:id="19" w:name="_Toc253652284"/>
            <w:bookmarkStart w:id="20" w:name="_Toc253652607"/>
            <w:bookmarkStart w:id="21" w:name="_Toc253652638"/>
            <w:bookmarkStart w:id="22" w:name="_Toc253653109"/>
            <w:bookmarkStart w:id="23" w:name="_Toc253653658"/>
            <w:bookmarkStart w:id="24" w:name="_Toc459792452"/>
            <w:r w:rsidRPr="00442A35">
              <w:rPr>
                <w:rFonts w:ascii="Times New Roman" w:hAnsi="Times New Roman"/>
              </w:rPr>
              <w:t>ROZDZIAŁ III.  OPIS PRZEDMIOTU ZAMÓWIENIA</w:t>
            </w:r>
            <w:bookmarkEnd w:id="19"/>
            <w:bookmarkEnd w:id="20"/>
            <w:bookmarkEnd w:id="21"/>
            <w:bookmarkEnd w:id="22"/>
            <w:bookmarkEnd w:id="23"/>
            <w:bookmarkEnd w:id="24"/>
          </w:p>
        </w:tc>
      </w:tr>
    </w:tbl>
    <w:p w:rsidR="00F776DE" w:rsidRPr="00442A35" w:rsidRDefault="00F776DE" w:rsidP="00F776DE">
      <w:pPr>
        <w:pStyle w:val="Tekstpodstawowy"/>
        <w:spacing w:line="240" w:lineRule="auto"/>
        <w:rPr>
          <w:sz w:val="22"/>
          <w:szCs w:val="22"/>
        </w:rPr>
      </w:pPr>
    </w:p>
    <w:p w:rsidR="00F776DE" w:rsidRPr="00D71D24" w:rsidRDefault="009232B8" w:rsidP="00F776DE">
      <w:pPr>
        <w:jc w:val="both"/>
        <w:rPr>
          <w:rFonts w:eastAsia="Calibri"/>
          <w:sz w:val="22"/>
          <w:szCs w:val="22"/>
          <w:lang w:eastAsia="en-US"/>
        </w:rPr>
      </w:pPr>
      <w:r w:rsidRPr="00D71D24">
        <w:rPr>
          <w:rFonts w:eastAsia="Calibri"/>
          <w:sz w:val="22"/>
          <w:szCs w:val="22"/>
          <w:lang w:eastAsia="en-US"/>
        </w:rPr>
        <w:t>Przedmiotem</w:t>
      </w:r>
      <w:r w:rsidR="00F776DE" w:rsidRPr="00D71D24">
        <w:rPr>
          <w:rFonts w:eastAsia="Calibri"/>
          <w:sz w:val="22"/>
          <w:szCs w:val="22"/>
          <w:lang w:eastAsia="en-US"/>
        </w:rPr>
        <w:t xml:space="preserve"> zamówienia jest dostawa jednej sztuki fabrycznie nowego </w:t>
      </w:r>
      <w:r w:rsidRPr="00D71D24">
        <w:rPr>
          <w:rFonts w:eastAsia="Calibri"/>
          <w:sz w:val="22"/>
          <w:szCs w:val="22"/>
          <w:lang w:eastAsia="en-US"/>
        </w:rPr>
        <w:t>ambulansu</w:t>
      </w:r>
      <w:r w:rsidR="00F776DE" w:rsidRPr="00D71D24">
        <w:rPr>
          <w:rFonts w:eastAsia="Calibri"/>
          <w:sz w:val="22"/>
          <w:szCs w:val="22"/>
          <w:lang w:eastAsia="en-US"/>
        </w:rPr>
        <w:t xml:space="preserve"> typu C wraz </w:t>
      </w:r>
      <w:r>
        <w:rPr>
          <w:rFonts w:eastAsia="Calibri"/>
          <w:sz w:val="22"/>
          <w:szCs w:val="22"/>
          <w:lang w:eastAsia="en-US"/>
        </w:rPr>
        <w:br/>
      </w:r>
      <w:r w:rsidR="00F776DE" w:rsidRPr="00D71D24">
        <w:rPr>
          <w:rFonts w:eastAsia="Calibri"/>
          <w:sz w:val="22"/>
          <w:szCs w:val="22"/>
          <w:lang w:eastAsia="en-US"/>
        </w:rPr>
        <w:t xml:space="preserve">z zabudową oraz wyposażeniem </w:t>
      </w:r>
      <w:r w:rsidR="002951DF" w:rsidRPr="00D71D24">
        <w:rPr>
          <w:rFonts w:eastAsia="Calibri"/>
          <w:sz w:val="22"/>
          <w:szCs w:val="22"/>
          <w:lang w:eastAsia="en-US"/>
        </w:rPr>
        <w:t>medycznym</w:t>
      </w:r>
      <w:r w:rsidR="00F776DE" w:rsidRPr="00D71D24">
        <w:rPr>
          <w:rFonts w:eastAsia="Calibri"/>
          <w:sz w:val="22"/>
          <w:szCs w:val="22"/>
          <w:lang w:eastAsia="en-US"/>
        </w:rPr>
        <w:t xml:space="preserve">. Rok produkcji samochodu – 2016r, Samochód musi spełniać warunki określone w przepisach </w:t>
      </w:r>
      <w:r w:rsidR="002951DF" w:rsidRPr="00D71D24">
        <w:rPr>
          <w:rFonts w:eastAsia="Calibri"/>
          <w:sz w:val="22"/>
          <w:szCs w:val="22"/>
          <w:lang w:eastAsia="en-US"/>
        </w:rPr>
        <w:t>dotyczących</w:t>
      </w:r>
      <w:r w:rsidR="00F776DE" w:rsidRPr="00D71D24">
        <w:rPr>
          <w:rFonts w:eastAsia="Calibri"/>
          <w:sz w:val="22"/>
          <w:szCs w:val="22"/>
          <w:lang w:eastAsia="en-US"/>
        </w:rPr>
        <w:t xml:space="preserve"> warunków technicznych pojazdów oraz zakresu ich </w:t>
      </w:r>
      <w:r w:rsidR="002951DF" w:rsidRPr="00D71D24">
        <w:rPr>
          <w:rFonts w:eastAsia="Calibri"/>
          <w:sz w:val="22"/>
          <w:szCs w:val="22"/>
          <w:lang w:eastAsia="en-US"/>
        </w:rPr>
        <w:t>niezbędnego</w:t>
      </w:r>
      <w:r w:rsidR="00F776DE" w:rsidRPr="00D71D24">
        <w:rPr>
          <w:rFonts w:eastAsia="Calibri"/>
          <w:sz w:val="22"/>
          <w:szCs w:val="22"/>
          <w:lang w:eastAsia="en-US"/>
        </w:rPr>
        <w:t xml:space="preserve"> wyposażenia ( Rozporządzenia </w:t>
      </w:r>
      <w:r w:rsidR="002951DF" w:rsidRPr="00D71D24">
        <w:rPr>
          <w:rFonts w:eastAsia="Calibri"/>
          <w:sz w:val="22"/>
          <w:szCs w:val="22"/>
          <w:lang w:eastAsia="en-US"/>
        </w:rPr>
        <w:t>Ministra</w:t>
      </w:r>
      <w:r w:rsidR="00F776DE" w:rsidRPr="00D71D24">
        <w:rPr>
          <w:rFonts w:eastAsia="Calibri"/>
          <w:sz w:val="22"/>
          <w:szCs w:val="22"/>
          <w:lang w:eastAsia="en-US"/>
        </w:rPr>
        <w:t xml:space="preserve"> Infrastruktury z dnia 31 grudnia 2002r ( Dz. U. Z 2015, poz. 305 </w:t>
      </w:r>
      <w:proofErr w:type="spellStart"/>
      <w:r w:rsidR="00F776DE" w:rsidRPr="00D71D24">
        <w:rPr>
          <w:rFonts w:eastAsia="Calibri"/>
          <w:sz w:val="22"/>
          <w:szCs w:val="22"/>
          <w:lang w:eastAsia="en-US"/>
        </w:rPr>
        <w:t>t.j</w:t>
      </w:r>
      <w:proofErr w:type="spellEnd"/>
      <w:r w:rsidR="00F776DE" w:rsidRPr="00D71D24">
        <w:rPr>
          <w:rFonts w:eastAsia="Calibri"/>
          <w:sz w:val="22"/>
          <w:szCs w:val="22"/>
          <w:lang w:eastAsia="en-US"/>
        </w:rPr>
        <w:t xml:space="preserve">.) oraz ustawy o </w:t>
      </w:r>
      <w:r w:rsidRPr="00D71D24">
        <w:rPr>
          <w:rFonts w:eastAsia="Calibri"/>
          <w:sz w:val="22"/>
          <w:szCs w:val="22"/>
          <w:lang w:eastAsia="en-US"/>
        </w:rPr>
        <w:t>Państwowym</w:t>
      </w:r>
      <w:r w:rsidR="00F776DE" w:rsidRPr="00D71D24">
        <w:rPr>
          <w:rFonts w:eastAsia="Calibri"/>
          <w:sz w:val="22"/>
          <w:szCs w:val="22"/>
          <w:lang w:eastAsia="en-US"/>
        </w:rPr>
        <w:t xml:space="preserve"> Ratownictwie Medycznym z 8 września 2006r </w:t>
      </w:r>
      <w:r>
        <w:rPr>
          <w:rFonts w:eastAsia="Calibri"/>
          <w:sz w:val="22"/>
          <w:szCs w:val="22"/>
          <w:lang w:eastAsia="en-US"/>
        </w:rPr>
        <w:br/>
      </w:r>
      <w:r w:rsidR="00F776DE" w:rsidRPr="00D71D24">
        <w:rPr>
          <w:rFonts w:eastAsia="Calibri"/>
          <w:sz w:val="22"/>
          <w:szCs w:val="22"/>
          <w:lang w:eastAsia="en-US"/>
        </w:rPr>
        <w:t xml:space="preserve">( </w:t>
      </w:r>
      <w:proofErr w:type="spellStart"/>
      <w:r w:rsidR="00F776DE" w:rsidRPr="002951DF">
        <w:rPr>
          <w:rFonts w:eastAsia="Calibri"/>
          <w:sz w:val="22"/>
          <w:szCs w:val="22"/>
          <w:lang w:eastAsia="en-US"/>
        </w:rPr>
        <w:t>t.j</w:t>
      </w:r>
      <w:proofErr w:type="spellEnd"/>
      <w:r w:rsidR="00F776DE" w:rsidRPr="00D71D24">
        <w:rPr>
          <w:rFonts w:eastAsia="Calibri"/>
          <w:sz w:val="22"/>
          <w:szCs w:val="22"/>
          <w:lang w:eastAsia="en-US"/>
        </w:rPr>
        <w:t xml:space="preserve">. Dz. U. Z 2013r. Poz. 757 z </w:t>
      </w:r>
      <w:proofErr w:type="spellStart"/>
      <w:r w:rsidR="00F776DE" w:rsidRPr="00D71D24">
        <w:rPr>
          <w:rFonts w:eastAsia="Calibri"/>
          <w:sz w:val="22"/>
          <w:szCs w:val="22"/>
          <w:lang w:eastAsia="en-US"/>
        </w:rPr>
        <w:t>późn</w:t>
      </w:r>
      <w:proofErr w:type="spellEnd"/>
      <w:r w:rsidR="00F776DE" w:rsidRPr="00D71D24">
        <w:rPr>
          <w:rFonts w:eastAsia="Calibri"/>
          <w:sz w:val="22"/>
          <w:szCs w:val="22"/>
          <w:lang w:eastAsia="en-US"/>
        </w:rPr>
        <w:t>. zm</w:t>
      </w:r>
      <w:r w:rsidR="00E97183">
        <w:rPr>
          <w:rFonts w:eastAsia="Calibri"/>
          <w:sz w:val="22"/>
          <w:szCs w:val="22"/>
          <w:lang w:eastAsia="en-US"/>
        </w:rPr>
        <w:t>.</w:t>
      </w:r>
      <w:r w:rsidR="00F776DE" w:rsidRPr="00D71D24">
        <w:rPr>
          <w:rFonts w:eastAsia="Calibri"/>
          <w:sz w:val="22"/>
          <w:szCs w:val="22"/>
          <w:lang w:eastAsia="en-US"/>
        </w:rPr>
        <w:t>), musi spełniać wymagania określone w polskiej normie PN-EN 1789 w zakresie ambulans edrogowe typu C oraz posiadać emisje spalin EURO</w:t>
      </w:r>
      <w:r w:rsidR="00E97183">
        <w:rPr>
          <w:rFonts w:eastAsia="Calibri"/>
          <w:sz w:val="22"/>
          <w:szCs w:val="22"/>
          <w:lang w:eastAsia="en-US"/>
        </w:rPr>
        <w:t xml:space="preserve"> VI</w:t>
      </w:r>
      <w:r w:rsidR="00F776DE" w:rsidRPr="00D71D24">
        <w:rPr>
          <w:rFonts w:eastAsia="Calibri"/>
          <w:sz w:val="22"/>
          <w:szCs w:val="22"/>
          <w:lang w:eastAsia="en-US"/>
        </w:rPr>
        <w:t xml:space="preserve">. Pojazd musi posiadać ważną homologację ( na samochód bazowy i zabudowany) wystawioną zgodnie </w:t>
      </w:r>
      <w:r w:rsidR="00E97183">
        <w:rPr>
          <w:rFonts w:eastAsia="Calibri"/>
          <w:sz w:val="22"/>
          <w:szCs w:val="22"/>
          <w:lang w:eastAsia="en-US"/>
        </w:rPr>
        <w:br/>
      </w:r>
      <w:r w:rsidR="00F776DE" w:rsidRPr="00D71D24">
        <w:rPr>
          <w:rFonts w:eastAsia="Calibri"/>
          <w:sz w:val="22"/>
          <w:szCs w:val="22"/>
          <w:lang w:eastAsia="en-US"/>
        </w:rPr>
        <w:t>z ustawą z dnia 20 czerwca 1997r. Prawo o ruchu</w:t>
      </w:r>
      <w:r>
        <w:rPr>
          <w:rFonts w:eastAsia="Calibri"/>
          <w:sz w:val="22"/>
          <w:szCs w:val="22"/>
          <w:lang w:eastAsia="en-US"/>
        </w:rPr>
        <w:t xml:space="preserve"> drogowym ( Dz. U. 2005, Nr 108</w:t>
      </w:r>
      <w:r w:rsidR="00F776DE" w:rsidRPr="00D71D24">
        <w:rPr>
          <w:rFonts w:eastAsia="Calibri"/>
          <w:sz w:val="22"/>
          <w:szCs w:val="22"/>
          <w:lang w:eastAsia="en-US"/>
        </w:rPr>
        <w:t xml:space="preserve">, poz. 908 z późn. zm.) Pojazd musi spełniać wymogi Unii Europejskiej  PN-EN 1789+A1:2011. Parametry techniczne pojazdu oraz szczegółowy opis sprzętu medycznego i charakterystyka zabudowy </w:t>
      </w:r>
      <w:r w:rsidR="002951DF" w:rsidRPr="00D71D24">
        <w:rPr>
          <w:rFonts w:eastAsia="Calibri"/>
          <w:sz w:val="22"/>
          <w:szCs w:val="22"/>
          <w:lang w:eastAsia="en-US"/>
        </w:rPr>
        <w:t>znajdują</w:t>
      </w:r>
      <w:r w:rsidR="00F776DE" w:rsidRPr="00D71D24">
        <w:rPr>
          <w:rFonts w:eastAsia="Calibri"/>
          <w:sz w:val="22"/>
          <w:szCs w:val="22"/>
          <w:lang w:eastAsia="en-US"/>
        </w:rPr>
        <w:t xml:space="preserve"> się </w:t>
      </w:r>
      <w:r>
        <w:rPr>
          <w:rFonts w:eastAsia="Calibri"/>
          <w:sz w:val="22"/>
          <w:szCs w:val="22"/>
          <w:lang w:eastAsia="en-US"/>
        </w:rPr>
        <w:br/>
      </w:r>
      <w:r w:rsidR="00F776DE" w:rsidRPr="00D71D24">
        <w:rPr>
          <w:rFonts w:eastAsia="Calibri"/>
          <w:sz w:val="22"/>
          <w:szCs w:val="22"/>
          <w:lang w:eastAsia="en-US"/>
        </w:rPr>
        <w:t xml:space="preserve">w </w:t>
      </w:r>
      <w:r w:rsidR="00F776DE" w:rsidRPr="00820335">
        <w:rPr>
          <w:rFonts w:eastAsia="Calibri"/>
          <w:sz w:val="22"/>
          <w:szCs w:val="22"/>
          <w:lang w:eastAsia="en-US"/>
        </w:rPr>
        <w:t>załączniku nr 5 do SIWZ</w:t>
      </w:r>
    </w:p>
    <w:p w:rsidR="00F776DE" w:rsidRDefault="00F776DE" w:rsidP="00F776DE">
      <w:pPr>
        <w:ind w:left="284"/>
        <w:jc w:val="both"/>
        <w:rPr>
          <w:sz w:val="22"/>
          <w:szCs w:val="22"/>
        </w:rPr>
      </w:pPr>
    </w:p>
    <w:p w:rsidR="00F776DE" w:rsidRPr="00442A35" w:rsidRDefault="00F776DE" w:rsidP="00F776DE">
      <w:pPr>
        <w:ind w:left="284"/>
        <w:jc w:val="both"/>
        <w:rPr>
          <w:sz w:val="22"/>
          <w:szCs w:val="22"/>
        </w:rPr>
      </w:pPr>
      <w:r w:rsidRPr="00442A35">
        <w:rPr>
          <w:sz w:val="22"/>
          <w:szCs w:val="22"/>
        </w:rPr>
        <w:t>Kody opisujące przedmiot zamówienia określone we Wspólnym Słowniku Zamówień (CPV):</w:t>
      </w:r>
    </w:p>
    <w:p w:rsidR="00F776DE" w:rsidRPr="00442A35" w:rsidRDefault="00F776DE" w:rsidP="00F776DE">
      <w:pPr>
        <w:ind w:left="284"/>
        <w:jc w:val="both"/>
        <w:rPr>
          <w:sz w:val="22"/>
          <w:szCs w:val="22"/>
        </w:rPr>
      </w:pPr>
      <w:r w:rsidRPr="00442A35">
        <w:rPr>
          <w:b/>
          <w:sz w:val="22"/>
          <w:szCs w:val="22"/>
        </w:rPr>
        <w:t xml:space="preserve">CPV </w:t>
      </w:r>
      <w:r>
        <w:rPr>
          <w:b/>
          <w:sz w:val="22"/>
          <w:szCs w:val="22"/>
        </w:rPr>
        <w:t xml:space="preserve">34.11.41.21-3 </w:t>
      </w:r>
      <w:r>
        <w:rPr>
          <w:b/>
          <w:sz w:val="22"/>
          <w:szCs w:val="22"/>
        </w:rPr>
        <w:tab/>
      </w:r>
      <w:r w:rsidRPr="00442A35">
        <w:rPr>
          <w:sz w:val="22"/>
          <w:szCs w:val="22"/>
        </w:rPr>
        <w:tab/>
      </w:r>
      <w:r w:rsidRPr="00D71D24">
        <w:rPr>
          <w:b/>
          <w:sz w:val="22"/>
          <w:szCs w:val="22"/>
        </w:rPr>
        <w:t>karetki</w:t>
      </w:r>
    </w:p>
    <w:p w:rsidR="00F776DE" w:rsidRPr="00442A35" w:rsidRDefault="00F776DE" w:rsidP="00F776DE">
      <w:pPr>
        <w:ind w:left="284"/>
        <w:jc w:val="both"/>
        <w:rPr>
          <w:sz w:val="22"/>
          <w:szCs w:val="22"/>
        </w:rPr>
      </w:pPr>
      <w:r w:rsidRPr="00442A35">
        <w:rPr>
          <w:b/>
          <w:sz w:val="22"/>
          <w:szCs w:val="22"/>
        </w:rPr>
        <w:t xml:space="preserve">CPV </w:t>
      </w:r>
      <w:r>
        <w:rPr>
          <w:b/>
          <w:sz w:val="22"/>
          <w:szCs w:val="22"/>
        </w:rPr>
        <w:t>34.00.00.00-7</w:t>
      </w:r>
      <w:r w:rsidRPr="00442A35">
        <w:rPr>
          <w:sz w:val="22"/>
          <w:szCs w:val="22"/>
        </w:rPr>
        <w:t xml:space="preserve"> </w:t>
      </w:r>
      <w:r w:rsidRPr="00442A35">
        <w:rPr>
          <w:sz w:val="22"/>
          <w:szCs w:val="22"/>
        </w:rPr>
        <w:tab/>
      </w:r>
      <w:r w:rsidRPr="00442A35">
        <w:rPr>
          <w:sz w:val="22"/>
          <w:szCs w:val="22"/>
        </w:rPr>
        <w:tab/>
      </w:r>
      <w:r>
        <w:rPr>
          <w:b/>
          <w:sz w:val="22"/>
          <w:szCs w:val="22"/>
        </w:rPr>
        <w:t>sprzęt transportowy i produkty pomocnicze dla transportu</w:t>
      </w:r>
    </w:p>
    <w:p w:rsidR="00F776DE" w:rsidRPr="00442A35" w:rsidRDefault="00F776DE" w:rsidP="00F776DE">
      <w:pPr>
        <w:pStyle w:val="Akapitzlist"/>
        <w:ind w:left="0"/>
        <w:jc w:val="both"/>
      </w:pPr>
    </w:p>
    <w:p w:rsidR="00F776DE" w:rsidRDefault="00F776DE" w:rsidP="00F776DE">
      <w:pPr>
        <w:widowControl w:val="0"/>
        <w:numPr>
          <w:ilvl w:val="0"/>
          <w:numId w:val="23"/>
        </w:numPr>
        <w:suppressAutoHyphens/>
        <w:autoSpaceDE w:val="0"/>
        <w:autoSpaceDN w:val="0"/>
        <w:adjustRightInd w:val="0"/>
        <w:ind w:left="284" w:hanging="284"/>
        <w:jc w:val="both"/>
        <w:rPr>
          <w:sz w:val="26"/>
          <w:szCs w:val="26"/>
        </w:rPr>
      </w:pPr>
      <w:r w:rsidRPr="00442A35">
        <w:rPr>
          <w:rFonts w:eastAsia="Calibri"/>
          <w:sz w:val="22"/>
          <w:szCs w:val="22"/>
        </w:rPr>
        <w:t>Szczegółowy opis przedmiotu zamówienia zawiera z</w:t>
      </w:r>
      <w:r w:rsidRPr="00442A35">
        <w:rPr>
          <w:rFonts w:eastAsia="Calibri"/>
          <w:i/>
          <w:sz w:val="22"/>
          <w:szCs w:val="22"/>
        </w:rPr>
        <w:t>ałącznik nr 5</w:t>
      </w:r>
      <w:r w:rsidRPr="00442A35">
        <w:rPr>
          <w:rFonts w:eastAsia="Calibri"/>
          <w:sz w:val="22"/>
          <w:szCs w:val="22"/>
        </w:rPr>
        <w:t xml:space="preserve"> do niniejszej specyfikacji, dotyczący</w:t>
      </w:r>
      <w:r w:rsidRPr="00442A35">
        <w:rPr>
          <w:sz w:val="26"/>
          <w:szCs w:val="26"/>
        </w:rPr>
        <w:t xml:space="preserve"> </w:t>
      </w:r>
    </w:p>
    <w:p w:rsidR="00F776DE" w:rsidRPr="00442A35" w:rsidRDefault="00F776DE" w:rsidP="00F776DE">
      <w:pPr>
        <w:widowControl w:val="0"/>
        <w:suppressAutoHyphens/>
        <w:autoSpaceDE w:val="0"/>
        <w:autoSpaceDN w:val="0"/>
        <w:adjustRightInd w:val="0"/>
        <w:ind w:left="284"/>
        <w:jc w:val="both"/>
        <w:rPr>
          <w:sz w:val="26"/>
          <w:szCs w:val="26"/>
        </w:rPr>
      </w:pPr>
      <w:r>
        <w:rPr>
          <w:sz w:val="26"/>
          <w:szCs w:val="26"/>
        </w:rPr>
        <w:t>PARAMETRY TECHNICZNE I SZCZEGÓŁOWY OPIS PRZEDMIOTU ZAMÓWIENIA</w:t>
      </w:r>
    </w:p>
    <w:p w:rsidR="00F776DE" w:rsidRPr="00442A35" w:rsidRDefault="00F776DE" w:rsidP="00F776DE">
      <w:pPr>
        <w:jc w:val="both"/>
      </w:pPr>
    </w:p>
    <w:p w:rsidR="00F776DE" w:rsidRPr="00442A35" w:rsidRDefault="00F776DE" w:rsidP="00F776DE">
      <w:pPr>
        <w:autoSpaceDE w:val="0"/>
        <w:autoSpaceDN w:val="0"/>
        <w:adjustRightInd w:val="0"/>
        <w:ind w:left="284" w:hanging="284"/>
        <w:jc w:val="both"/>
        <w:rPr>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25" w:name="_Toc253652285"/>
            <w:bookmarkStart w:id="26" w:name="_Toc253652608"/>
            <w:bookmarkStart w:id="27" w:name="_Toc253652639"/>
            <w:bookmarkStart w:id="28" w:name="_Toc253653110"/>
            <w:bookmarkStart w:id="29" w:name="_Toc253653659"/>
            <w:bookmarkStart w:id="30" w:name="_Toc459792453"/>
            <w:r w:rsidRPr="00442A35">
              <w:rPr>
                <w:rFonts w:ascii="Times New Roman" w:hAnsi="Times New Roman"/>
              </w:rPr>
              <w:t>ROZDZIAŁ IV.   OFERTY CZĘŚCIOWE I WARIANTOWE</w:t>
            </w:r>
            <w:bookmarkEnd w:id="25"/>
            <w:bookmarkEnd w:id="26"/>
            <w:bookmarkEnd w:id="27"/>
            <w:bookmarkEnd w:id="28"/>
            <w:bookmarkEnd w:id="29"/>
            <w:bookmarkEnd w:id="30"/>
          </w:p>
        </w:tc>
      </w:tr>
    </w:tbl>
    <w:p w:rsidR="00F776DE" w:rsidRPr="00442A35" w:rsidRDefault="00F776DE" w:rsidP="00F776DE">
      <w:pPr>
        <w:jc w:val="both"/>
      </w:pPr>
    </w:p>
    <w:p w:rsidR="00F776DE" w:rsidRPr="00442A35" w:rsidRDefault="00F776DE" w:rsidP="00F776DE">
      <w:pPr>
        <w:numPr>
          <w:ilvl w:val="0"/>
          <w:numId w:val="2"/>
        </w:numPr>
        <w:ind w:left="284" w:hanging="284"/>
        <w:jc w:val="both"/>
        <w:rPr>
          <w:sz w:val="22"/>
          <w:szCs w:val="22"/>
        </w:rPr>
      </w:pPr>
      <w:r w:rsidRPr="00442A35">
        <w:rPr>
          <w:sz w:val="22"/>
          <w:szCs w:val="22"/>
        </w:rPr>
        <w:t xml:space="preserve">Zamawiający </w:t>
      </w:r>
      <w:r w:rsidRPr="00442A35">
        <w:rPr>
          <w:b/>
          <w:sz w:val="22"/>
          <w:szCs w:val="22"/>
        </w:rPr>
        <w:t>nie dopuszcza</w:t>
      </w:r>
      <w:r w:rsidRPr="00442A35">
        <w:rPr>
          <w:sz w:val="22"/>
          <w:szCs w:val="22"/>
        </w:rPr>
        <w:t xml:space="preserve"> składania ofert częściowych.</w:t>
      </w:r>
    </w:p>
    <w:p w:rsidR="00F776DE" w:rsidRPr="00442A35" w:rsidRDefault="00F776DE" w:rsidP="00F776DE">
      <w:pPr>
        <w:numPr>
          <w:ilvl w:val="0"/>
          <w:numId w:val="2"/>
        </w:numPr>
        <w:ind w:left="284" w:hanging="284"/>
        <w:jc w:val="both"/>
        <w:rPr>
          <w:sz w:val="22"/>
          <w:szCs w:val="22"/>
        </w:rPr>
      </w:pPr>
      <w:r w:rsidRPr="00442A35">
        <w:rPr>
          <w:sz w:val="22"/>
          <w:szCs w:val="22"/>
        </w:rPr>
        <w:t xml:space="preserve">Zamawiający </w:t>
      </w:r>
      <w:r w:rsidRPr="00442A35">
        <w:rPr>
          <w:b/>
          <w:sz w:val="22"/>
          <w:szCs w:val="22"/>
        </w:rPr>
        <w:t>nie dopuszcza</w:t>
      </w:r>
      <w:r w:rsidRPr="00442A35">
        <w:rPr>
          <w:sz w:val="22"/>
          <w:szCs w:val="22"/>
        </w:rPr>
        <w:t xml:space="preserve"> składania ofert wariantowych.</w:t>
      </w:r>
    </w:p>
    <w:p w:rsidR="00F776DE" w:rsidRPr="00442A35" w:rsidRDefault="00F776DE" w:rsidP="00F776DE">
      <w:pPr>
        <w:tabs>
          <w:tab w:val="num" w:pos="1080"/>
        </w:tabs>
        <w:jc w:val="both"/>
        <w:rPr>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31" w:name="_Toc253652287"/>
            <w:bookmarkStart w:id="32" w:name="_Toc253652610"/>
            <w:bookmarkStart w:id="33" w:name="_Toc253652641"/>
            <w:bookmarkStart w:id="34" w:name="_Toc253653112"/>
            <w:bookmarkStart w:id="35" w:name="_Toc253653661"/>
            <w:bookmarkStart w:id="36" w:name="_Toc459792454"/>
            <w:r w:rsidRPr="00442A35">
              <w:rPr>
                <w:rFonts w:ascii="Times New Roman" w:hAnsi="Times New Roman"/>
              </w:rPr>
              <w:t>ROZDZIAŁ V.   INFORMACJE O PRZEWIDYWANYCH ZAMÓWIENIACH UZUPEŁNIAJĄCYCH</w:t>
            </w:r>
            <w:bookmarkEnd w:id="31"/>
            <w:bookmarkEnd w:id="32"/>
            <w:bookmarkEnd w:id="33"/>
            <w:bookmarkEnd w:id="34"/>
            <w:bookmarkEnd w:id="35"/>
            <w:bookmarkEnd w:id="36"/>
          </w:p>
        </w:tc>
      </w:tr>
    </w:tbl>
    <w:p w:rsidR="00F776DE" w:rsidRPr="00442A35" w:rsidRDefault="00F776DE" w:rsidP="00F776DE">
      <w:pPr>
        <w:autoSpaceDE w:val="0"/>
        <w:autoSpaceDN w:val="0"/>
        <w:adjustRightInd w:val="0"/>
        <w:jc w:val="both"/>
        <w:rPr>
          <w:rFonts w:eastAsia="Calibri"/>
        </w:rPr>
      </w:pPr>
    </w:p>
    <w:p w:rsidR="00F776DE" w:rsidRPr="00442A35" w:rsidRDefault="00F776DE" w:rsidP="00F776DE">
      <w:pPr>
        <w:jc w:val="both"/>
        <w:outlineLvl w:val="0"/>
        <w:rPr>
          <w:sz w:val="22"/>
          <w:szCs w:val="22"/>
        </w:rPr>
      </w:pPr>
      <w:bookmarkStart w:id="37" w:name="_Toc459124148"/>
      <w:bookmarkStart w:id="38" w:name="_Toc459294039"/>
      <w:bookmarkStart w:id="39" w:name="_Toc459792455"/>
      <w:r w:rsidRPr="00442A35">
        <w:rPr>
          <w:sz w:val="22"/>
          <w:szCs w:val="22"/>
        </w:rPr>
        <w:t>Nie przewiduje się zamówień uzupełniających.</w:t>
      </w:r>
      <w:bookmarkEnd w:id="37"/>
      <w:bookmarkEnd w:id="38"/>
      <w:bookmarkEnd w:id="39"/>
    </w:p>
    <w:p w:rsidR="00F776DE" w:rsidRPr="00442A35" w:rsidRDefault="00F776DE" w:rsidP="00F776DE">
      <w:pPr>
        <w:tabs>
          <w:tab w:val="num" w:pos="1080"/>
        </w:tabs>
        <w:jc w:val="both"/>
        <w:rPr>
          <w:b/>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r w:rsidRPr="00442A35">
              <w:rPr>
                <w:rFonts w:ascii="Times New Roman" w:hAnsi="Times New Roman"/>
                <w:szCs w:val="22"/>
              </w:rPr>
              <w:br w:type="page"/>
            </w:r>
            <w:bookmarkStart w:id="40" w:name="_Toc253652289"/>
            <w:bookmarkStart w:id="41" w:name="_Toc253652612"/>
            <w:bookmarkStart w:id="42" w:name="_Toc253652643"/>
            <w:bookmarkStart w:id="43" w:name="_Toc253653114"/>
            <w:bookmarkStart w:id="44" w:name="_Toc253653663"/>
            <w:bookmarkStart w:id="45" w:name="_Toc459792456"/>
            <w:r w:rsidRPr="00442A35">
              <w:rPr>
                <w:rFonts w:ascii="Times New Roman" w:hAnsi="Times New Roman"/>
              </w:rPr>
              <w:t>ROZDZIAŁ VI.   WYKONAWCY WSPÓLNIE UBIEGAJĄCY SIĘ O ZAMÓWIENIE</w:t>
            </w:r>
            <w:bookmarkEnd w:id="40"/>
            <w:bookmarkEnd w:id="41"/>
            <w:bookmarkEnd w:id="42"/>
            <w:bookmarkEnd w:id="43"/>
            <w:bookmarkEnd w:id="44"/>
            <w:bookmarkEnd w:id="45"/>
          </w:p>
        </w:tc>
      </w:tr>
    </w:tbl>
    <w:p w:rsidR="00F776DE" w:rsidRPr="00692566" w:rsidRDefault="00F776DE" w:rsidP="00F776DE">
      <w:pPr>
        <w:pStyle w:val="Tekstpodstawowy"/>
        <w:spacing w:line="240" w:lineRule="auto"/>
        <w:ind w:right="57"/>
        <w:rPr>
          <w:sz w:val="22"/>
          <w:szCs w:val="22"/>
        </w:rPr>
      </w:pPr>
    </w:p>
    <w:p w:rsidR="00F776DE" w:rsidRPr="00442A35" w:rsidRDefault="00F776DE" w:rsidP="00F776DE">
      <w:pPr>
        <w:pStyle w:val="Tekstpodstawowy"/>
        <w:numPr>
          <w:ilvl w:val="0"/>
          <w:numId w:val="4"/>
        </w:numPr>
        <w:tabs>
          <w:tab w:val="clear" w:pos="540"/>
          <w:tab w:val="num" w:pos="284"/>
        </w:tabs>
        <w:spacing w:line="240" w:lineRule="auto"/>
        <w:ind w:left="284" w:right="57" w:hanging="284"/>
        <w:rPr>
          <w:sz w:val="22"/>
          <w:szCs w:val="22"/>
        </w:rPr>
      </w:pPr>
      <w:r w:rsidRPr="00442A35">
        <w:rPr>
          <w:sz w:val="22"/>
          <w:szCs w:val="22"/>
        </w:rPr>
        <w:t>Wykonawcy wspólnie ubiegający się o zamówienie:</w:t>
      </w:r>
    </w:p>
    <w:p w:rsidR="00F776DE" w:rsidRPr="00442A35" w:rsidRDefault="00F776DE" w:rsidP="00F776DE">
      <w:pPr>
        <w:pStyle w:val="Tekstpodstawowy"/>
        <w:numPr>
          <w:ilvl w:val="0"/>
          <w:numId w:val="3"/>
        </w:numPr>
        <w:tabs>
          <w:tab w:val="clear" w:pos="540"/>
        </w:tabs>
        <w:spacing w:line="240" w:lineRule="auto"/>
        <w:ind w:left="709" w:right="57" w:hanging="425"/>
        <w:rPr>
          <w:sz w:val="22"/>
          <w:szCs w:val="22"/>
        </w:rPr>
      </w:pPr>
      <w:r w:rsidRPr="00442A35">
        <w:rPr>
          <w:sz w:val="22"/>
          <w:szCs w:val="22"/>
        </w:rPr>
        <w:t>ponoszą solidarną odpowiedzialność za niewykonanie lub nienależyte wykonanie zobowiązania,</w:t>
      </w:r>
    </w:p>
    <w:p w:rsidR="00F776DE" w:rsidRPr="00442A35" w:rsidRDefault="00F776DE" w:rsidP="00F776DE">
      <w:pPr>
        <w:pStyle w:val="Tekstpodstawowy"/>
        <w:numPr>
          <w:ilvl w:val="0"/>
          <w:numId w:val="3"/>
        </w:numPr>
        <w:tabs>
          <w:tab w:val="clear" w:pos="540"/>
        </w:tabs>
        <w:spacing w:line="240" w:lineRule="auto"/>
        <w:ind w:left="709" w:right="57" w:hanging="425"/>
        <w:rPr>
          <w:sz w:val="22"/>
          <w:szCs w:val="22"/>
        </w:rPr>
      </w:pPr>
      <w:r w:rsidRPr="00442A35">
        <w:rPr>
          <w:sz w:val="22"/>
          <w:szCs w:val="22"/>
        </w:rPr>
        <w:t>zobowiązani są ustanowić Pełnomocnika do reprezentowania ich w postępowaniu o udzielenie zamówienia publicznego albo reprezentowania w postępowaniu i zawarcia umowy w sprawie zamówienia. Przyjmuje się, że pełnomocnictwo do podpisania oferty obejmuje pełnomocnictwo do poświadczenia za zgodność z oryginałem wszystkich dokumentów,</w:t>
      </w:r>
    </w:p>
    <w:p w:rsidR="00F776DE" w:rsidRPr="00442A35" w:rsidRDefault="00F776DE" w:rsidP="00F776DE">
      <w:pPr>
        <w:pStyle w:val="Tekstpodstawowy"/>
        <w:numPr>
          <w:ilvl w:val="0"/>
          <w:numId w:val="3"/>
        </w:numPr>
        <w:tabs>
          <w:tab w:val="clear" w:pos="540"/>
        </w:tabs>
        <w:spacing w:line="240" w:lineRule="auto"/>
        <w:ind w:left="709" w:right="57" w:hanging="425"/>
        <w:rPr>
          <w:sz w:val="22"/>
          <w:szCs w:val="22"/>
        </w:rPr>
      </w:pPr>
      <w:r w:rsidRPr="00442A35">
        <w:rPr>
          <w:sz w:val="22"/>
          <w:szCs w:val="22"/>
        </w:rPr>
        <w:t>pełnomocnictwo musi wynikać z umowy lub z innej czynności prawnej, mieć formę pisemną; fakt ustanowienia Pełnomocnika musi wynikać z załączonych do oferty dokumentów, wszelka korespondencja prowadzona będzie z Pełnomocnikiem,</w:t>
      </w:r>
    </w:p>
    <w:p w:rsidR="00F776DE" w:rsidRPr="00442A35" w:rsidRDefault="00F776DE" w:rsidP="00F776DE">
      <w:pPr>
        <w:pStyle w:val="Tekstpodstawowy"/>
        <w:numPr>
          <w:ilvl w:val="0"/>
          <w:numId w:val="3"/>
        </w:numPr>
        <w:tabs>
          <w:tab w:val="clear" w:pos="540"/>
        </w:tabs>
        <w:spacing w:line="240" w:lineRule="auto"/>
        <w:ind w:left="709" w:right="57" w:hanging="425"/>
        <w:rPr>
          <w:sz w:val="22"/>
          <w:szCs w:val="22"/>
        </w:rPr>
      </w:pPr>
      <w:r w:rsidRPr="00442A35">
        <w:rPr>
          <w:sz w:val="22"/>
          <w:szCs w:val="22"/>
        </w:rPr>
        <w:t>jeżeli oferta konsorcjum zostanie wybrana jako najkorzystniejsza, Zamawiający może przed zawarciem umowy wezwać pełnomocnika do przedstawienia umowy regulującej współpracę tych Wykonawców.</w:t>
      </w:r>
    </w:p>
    <w:p w:rsidR="00F776DE" w:rsidRPr="00442A35" w:rsidRDefault="00F776DE" w:rsidP="00F776DE">
      <w:pPr>
        <w:pStyle w:val="Tekstpodstawowy"/>
        <w:numPr>
          <w:ilvl w:val="0"/>
          <w:numId w:val="4"/>
        </w:numPr>
        <w:tabs>
          <w:tab w:val="clear" w:pos="540"/>
        </w:tabs>
        <w:spacing w:line="240" w:lineRule="auto"/>
        <w:ind w:left="284" w:right="57" w:hanging="284"/>
        <w:rPr>
          <w:sz w:val="22"/>
          <w:szCs w:val="22"/>
        </w:rPr>
      </w:pPr>
      <w:r w:rsidRPr="00442A35">
        <w:rPr>
          <w:sz w:val="22"/>
          <w:szCs w:val="22"/>
        </w:rPr>
        <w:t xml:space="preserve">Składając ofertę wspólnie </w:t>
      </w:r>
      <w:r w:rsidRPr="00442A35">
        <w:rPr>
          <w:b/>
          <w:sz w:val="22"/>
          <w:szCs w:val="22"/>
        </w:rPr>
        <w:t>(art. 23 ustawy Prawo zamówień publicznych)</w:t>
      </w:r>
      <w:r w:rsidRPr="00442A35">
        <w:rPr>
          <w:sz w:val="22"/>
          <w:szCs w:val="22"/>
        </w:rPr>
        <w:t xml:space="preserve"> przez dwóch lub więcej Wykonawców należy zwrócić uwagę w szczególności na następujące wymagania:</w:t>
      </w:r>
    </w:p>
    <w:p w:rsidR="00F776DE" w:rsidRPr="00442A35" w:rsidRDefault="00F776DE" w:rsidP="00F776DE">
      <w:pPr>
        <w:numPr>
          <w:ilvl w:val="0"/>
          <w:numId w:val="32"/>
        </w:numPr>
        <w:tabs>
          <w:tab w:val="clear" w:pos="1440"/>
        </w:tabs>
        <w:ind w:left="709"/>
        <w:jc w:val="both"/>
        <w:rPr>
          <w:sz w:val="22"/>
          <w:szCs w:val="22"/>
        </w:rPr>
      </w:pPr>
      <w:r w:rsidRPr="00442A35">
        <w:rPr>
          <w:sz w:val="22"/>
          <w:szCs w:val="22"/>
        </w:rPr>
        <w:t xml:space="preserve">następujące dokumenty i oświadczenia: </w:t>
      </w:r>
    </w:p>
    <w:p w:rsidR="00F776DE" w:rsidRPr="00442A35" w:rsidRDefault="00F776DE" w:rsidP="00F776DE">
      <w:pPr>
        <w:numPr>
          <w:ilvl w:val="1"/>
          <w:numId w:val="32"/>
        </w:numPr>
        <w:ind w:left="993" w:hanging="284"/>
        <w:jc w:val="both"/>
        <w:rPr>
          <w:sz w:val="22"/>
          <w:szCs w:val="22"/>
        </w:rPr>
      </w:pPr>
      <w:r w:rsidRPr="00442A35">
        <w:rPr>
          <w:sz w:val="22"/>
          <w:szCs w:val="22"/>
        </w:rPr>
        <w:t>oferta,</w:t>
      </w:r>
    </w:p>
    <w:p w:rsidR="00F776DE" w:rsidRPr="00442A35" w:rsidRDefault="00F776DE" w:rsidP="00F776DE">
      <w:pPr>
        <w:numPr>
          <w:ilvl w:val="1"/>
          <w:numId w:val="32"/>
        </w:numPr>
        <w:ind w:left="993" w:hanging="284"/>
        <w:jc w:val="both"/>
        <w:rPr>
          <w:sz w:val="22"/>
          <w:szCs w:val="22"/>
        </w:rPr>
      </w:pPr>
      <w:r w:rsidRPr="00442A35">
        <w:rPr>
          <w:sz w:val="22"/>
          <w:szCs w:val="22"/>
        </w:rPr>
        <w:t>dowody potwierdzające, że usługi zostały wykonane należycie,</w:t>
      </w:r>
    </w:p>
    <w:p w:rsidR="00F776DE" w:rsidRPr="00442A35" w:rsidRDefault="00F776DE" w:rsidP="00F776DE">
      <w:pPr>
        <w:numPr>
          <w:ilvl w:val="1"/>
          <w:numId w:val="32"/>
        </w:numPr>
        <w:tabs>
          <w:tab w:val="num" w:pos="993"/>
        </w:tabs>
        <w:ind w:left="993" w:hanging="284"/>
        <w:jc w:val="both"/>
        <w:rPr>
          <w:b/>
          <w:sz w:val="22"/>
          <w:szCs w:val="22"/>
        </w:rPr>
      </w:pPr>
      <w:r w:rsidRPr="00442A35">
        <w:rPr>
          <w:sz w:val="22"/>
          <w:szCs w:val="22"/>
        </w:rPr>
        <w:t xml:space="preserve">oświadczenie o spełnianiu warunków </w:t>
      </w:r>
      <w:r w:rsidRPr="00442A35">
        <w:rPr>
          <w:i/>
          <w:sz w:val="22"/>
          <w:szCs w:val="22"/>
        </w:rPr>
        <w:t xml:space="preserve">(wg załącznika nr 2 do SIWZ), </w:t>
      </w:r>
    </w:p>
    <w:p w:rsidR="00F776DE" w:rsidRPr="00442A35" w:rsidRDefault="00F776DE" w:rsidP="00F776DE">
      <w:pPr>
        <w:ind w:left="993"/>
        <w:jc w:val="both"/>
        <w:rPr>
          <w:b/>
          <w:sz w:val="22"/>
          <w:szCs w:val="22"/>
        </w:rPr>
      </w:pPr>
      <w:r w:rsidRPr="00442A35">
        <w:rPr>
          <w:b/>
          <w:sz w:val="22"/>
          <w:szCs w:val="22"/>
        </w:rPr>
        <w:t>podpisują wszyscy członkowie konsorcjum lub Pełnomocnik konsorcjum w imieniu całego konsorcjum</w:t>
      </w:r>
    </w:p>
    <w:p w:rsidR="00F776DE" w:rsidRPr="00442A35" w:rsidRDefault="00F776DE" w:rsidP="00F776DE">
      <w:pPr>
        <w:numPr>
          <w:ilvl w:val="1"/>
          <w:numId w:val="32"/>
        </w:numPr>
        <w:tabs>
          <w:tab w:val="num" w:pos="993"/>
        </w:tabs>
        <w:ind w:left="993" w:hanging="284"/>
        <w:jc w:val="both"/>
        <w:rPr>
          <w:b/>
          <w:sz w:val="22"/>
          <w:szCs w:val="22"/>
        </w:rPr>
      </w:pPr>
      <w:r w:rsidRPr="00442A35">
        <w:rPr>
          <w:sz w:val="22"/>
          <w:szCs w:val="22"/>
        </w:rPr>
        <w:t xml:space="preserve">oświadczenie o braku podstaw do wykluczenia </w:t>
      </w:r>
      <w:r w:rsidRPr="00442A35">
        <w:rPr>
          <w:i/>
          <w:sz w:val="22"/>
          <w:szCs w:val="22"/>
        </w:rPr>
        <w:t>(wg załącznika nr 3 do SIWZ),</w:t>
      </w:r>
    </w:p>
    <w:p w:rsidR="00F776DE" w:rsidRPr="00442A35" w:rsidRDefault="00F776DE" w:rsidP="00F776DE">
      <w:pPr>
        <w:numPr>
          <w:ilvl w:val="1"/>
          <w:numId w:val="32"/>
        </w:numPr>
        <w:tabs>
          <w:tab w:val="num" w:pos="993"/>
        </w:tabs>
        <w:ind w:left="993" w:hanging="284"/>
        <w:jc w:val="both"/>
        <w:rPr>
          <w:b/>
          <w:sz w:val="22"/>
          <w:szCs w:val="22"/>
        </w:rPr>
      </w:pPr>
      <w:r w:rsidRPr="00442A35">
        <w:rPr>
          <w:sz w:val="22"/>
          <w:szCs w:val="22"/>
        </w:rPr>
        <w:t xml:space="preserve">informacja o przynależności do tej samej grupy kapitałowej </w:t>
      </w:r>
      <w:r w:rsidRPr="00442A35">
        <w:rPr>
          <w:i/>
          <w:sz w:val="22"/>
          <w:szCs w:val="22"/>
        </w:rPr>
        <w:t>(wg załącznika nr 7 do SIWZ)</w:t>
      </w:r>
      <w:r>
        <w:rPr>
          <w:i/>
          <w:sz w:val="22"/>
          <w:szCs w:val="22"/>
        </w:rPr>
        <w:t>,</w:t>
      </w:r>
    </w:p>
    <w:p w:rsidR="00F776DE" w:rsidRPr="00442A35" w:rsidRDefault="00F776DE" w:rsidP="00F776DE">
      <w:pPr>
        <w:ind w:left="993"/>
        <w:jc w:val="both"/>
        <w:rPr>
          <w:sz w:val="22"/>
          <w:szCs w:val="22"/>
        </w:rPr>
      </w:pPr>
      <w:r w:rsidRPr="00442A35">
        <w:rPr>
          <w:b/>
          <w:sz w:val="22"/>
          <w:szCs w:val="22"/>
        </w:rPr>
        <w:t>składają odrębnie wszyscy konsorcjanci</w:t>
      </w:r>
      <w:r w:rsidRPr="00442A35">
        <w:rPr>
          <w:b/>
          <w:i/>
          <w:sz w:val="22"/>
          <w:szCs w:val="22"/>
        </w:rPr>
        <w:t xml:space="preserve"> </w:t>
      </w:r>
      <w:r w:rsidRPr="00442A35">
        <w:rPr>
          <w:b/>
          <w:sz w:val="22"/>
          <w:szCs w:val="22"/>
        </w:rPr>
        <w:t xml:space="preserve">lub Pełnomocnik konsorcjum </w:t>
      </w:r>
      <w:r>
        <w:rPr>
          <w:b/>
          <w:sz w:val="22"/>
          <w:szCs w:val="22"/>
        </w:rPr>
        <w:t>w imieniu każdego z </w:t>
      </w:r>
      <w:r w:rsidRPr="00442A35">
        <w:rPr>
          <w:b/>
          <w:sz w:val="22"/>
          <w:szCs w:val="22"/>
        </w:rPr>
        <w:t xml:space="preserve">nich, </w:t>
      </w:r>
      <w:r w:rsidRPr="00442A35">
        <w:rPr>
          <w:sz w:val="22"/>
          <w:szCs w:val="22"/>
        </w:rPr>
        <w:t>w terminie 3 dni od dnia przekazania informacji, o której mowa w art. 86 ust. 5 ustawy Pzp.</w:t>
      </w:r>
    </w:p>
    <w:p w:rsidR="00F776DE" w:rsidRPr="00442A35" w:rsidRDefault="00F776DE" w:rsidP="00F776DE">
      <w:pPr>
        <w:ind w:left="993"/>
        <w:jc w:val="both"/>
        <w:rPr>
          <w:b/>
          <w:sz w:val="22"/>
          <w:szCs w:val="22"/>
        </w:rPr>
      </w:pPr>
      <w:r w:rsidRPr="00442A35">
        <w:rPr>
          <w:sz w:val="22"/>
          <w:szCs w:val="22"/>
        </w:rPr>
        <w:t>Jeśli przesłanki dotyczące wykluczenia z postępowania zostaną wypełnione względem choćby jednego partnera konsorcjum, skutkuje to wykluczeniem z postępowania całego konsorcjum;</w:t>
      </w:r>
    </w:p>
    <w:p w:rsidR="00F776DE" w:rsidRPr="00442A35" w:rsidRDefault="00F776DE" w:rsidP="00F776DE">
      <w:pPr>
        <w:numPr>
          <w:ilvl w:val="4"/>
          <w:numId w:val="5"/>
        </w:numPr>
        <w:tabs>
          <w:tab w:val="clear" w:pos="1800"/>
        </w:tabs>
        <w:ind w:left="709" w:hanging="425"/>
        <w:jc w:val="both"/>
        <w:rPr>
          <w:color w:val="000000"/>
          <w:sz w:val="22"/>
          <w:szCs w:val="22"/>
        </w:rPr>
      </w:pPr>
      <w:r w:rsidRPr="00442A35">
        <w:rPr>
          <w:sz w:val="22"/>
          <w:szCs w:val="22"/>
        </w:rPr>
        <w:t xml:space="preserve">następujące dokumenty i oświadczenia: </w:t>
      </w:r>
    </w:p>
    <w:p w:rsidR="00F776DE" w:rsidRPr="00442A35" w:rsidRDefault="00F776DE" w:rsidP="00F776DE">
      <w:pPr>
        <w:numPr>
          <w:ilvl w:val="0"/>
          <w:numId w:val="52"/>
        </w:numPr>
        <w:ind w:left="993" w:hanging="284"/>
        <w:jc w:val="both"/>
        <w:rPr>
          <w:sz w:val="22"/>
          <w:szCs w:val="22"/>
        </w:rPr>
      </w:pPr>
      <w:r w:rsidRPr="00442A35">
        <w:rPr>
          <w:sz w:val="22"/>
          <w:szCs w:val="22"/>
        </w:rPr>
        <w:t>zaświadczenie właściwego naczelnika urzędu skarbowego potwierdzające, że wykonawca nie zalega z opłacaniem podatków, wystawione nie wcześniej niż 3 miesiące przed upływem terminu składania ofert albo wniosków o dopuszczenie do udziału w postępowaniu, lub inny dokument potwierdzający, że wykonawca zawarł porozumienie z</w:t>
      </w:r>
      <w:r>
        <w:rPr>
          <w:sz w:val="22"/>
          <w:szCs w:val="22"/>
        </w:rPr>
        <w:t xml:space="preserve"> właściwym organem podatkowym w </w:t>
      </w:r>
      <w:r w:rsidRPr="00442A35">
        <w:rPr>
          <w:sz w:val="22"/>
          <w:szCs w:val="22"/>
        </w:rPr>
        <w:t xml:space="preserve">sprawie spłat tych należności wraz z ewentualnymi odsetkami lub grzywnami, w szczególności uzyskał przewidziane prawem zwolnienie, odroczenie lub rozłożenie na raty zaległych płatności lub wstrzymanie w całości wykonania decyzji właściwego organu; </w:t>
      </w:r>
    </w:p>
    <w:p w:rsidR="00F776DE" w:rsidRPr="00442A35" w:rsidRDefault="00F776DE" w:rsidP="00F776DE">
      <w:pPr>
        <w:numPr>
          <w:ilvl w:val="0"/>
          <w:numId w:val="52"/>
        </w:numPr>
        <w:ind w:left="993" w:hanging="284"/>
        <w:jc w:val="both"/>
        <w:rPr>
          <w:sz w:val="22"/>
          <w:szCs w:val="22"/>
        </w:rPr>
      </w:pPr>
      <w:r w:rsidRPr="00442A35">
        <w:rPr>
          <w:sz w:val="22"/>
          <w:szCs w:val="22"/>
        </w:rPr>
        <w:t>zaświadczenie właściwej terenowej jednostki organizacyjnej Zakładu Ubezpieczeń Społecznych lub Kasy Rolniczego Ubezpieczenia Społecznego albo inny dokument potwierdzający</w:t>
      </w:r>
      <w:r>
        <w:rPr>
          <w:sz w:val="22"/>
          <w:szCs w:val="22"/>
        </w:rPr>
        <w:t>, że </w:t>
      </w:r>
      <w:r w:rsidRPr="00442A35">
        <w:rPr>
          <w:sz w:val="22"/>
          <w:szCs w:val="22"/>
        </w:rPr>
        <w:t xml:space="preserve">wykonawca nie zalega z opłacaniem składek na ubezpieczenia społeczne lub zdrowotne, wystawiony nie wcześniej niż 3 miesiące przed upływem terminu składania ofert albo wniosków o dopuszczenie do udziału w postępowaniu, lub innego dokumentu potwierdzający,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 </w:t>
      </w:r>
    </w:p>
    <w:p w:rsidR="00F776DE" w:rsidRPr="00442A35" w:rsidRDefault="00F776DE" w:rsidP="00F776DE">
      <w:pPr>
        <w:numPr>
          <w:ilvl w:val="0"/>
          <w:numId w:val="52"/>
        </w:numPr>
        <w:ind w:left="993" w:hanging="284"/>
        <w:jc w:val="both"/>
        <w:rPr>
          <w:sz w:val="22"/>
          <w:szCs w:val="22"/>
        </w:rPr>
      </w:pPr>
      <w:r w:rsidRPr="00442A35">
        <w:rPr>
          <w:sz w:val="22"/>
          <w:szCs w:val="22"/>
        </w:rPr>
        <w:t>odpis z właściwego rejestru lub z centralnej ewidencji i informacji o działalności gospodarczej, jeżeli odrębne przepisy wymagają wpisu do rejestru lub ewidencji, w celu potwierdzenia braku podstaw wykluczenia na podstawie art. 24 ust. 5 pkt 1 ustawy,</w:t>
      </w:r>
    </w:p>
    <w:p w:rsidR="00F776DE" w:rsidRPr="00442A35" w:rsidRDefault="00F776DE" w:rsidP="00F776DE">
      <w:pPr>
        <w:tabs>
          <w:tab w:val="num" w:pos="1418"/>
        </w:tabs>
        <w:ind w:left="709"/>
        <w:jc w:val="both"/>
        <w:rPr>
          <w:sz w:val="22"/>
          <w:szCs w:val="22"/>
        </w:rPr>
      </w:pPr>
      <w:r w:rsidRPr="00442A35">
        <w:rPr>
          <w:b/>
          <w:sz w:val="22"/>
          <w:szCs w:val="22"/>
        </w:rPr>
        <w:t>składa każdy z członków konsorcjum w imieniu własnym</w:t>
      </w:r>
      <w:r w:rsidRPr="00442A35">
        <w:rPr>
          <w:sz w:val="22"/>
          <w:szCs w:val="22"/>
        </w:rPr>
        <w:t>.</w:t>
      </w:r>
    </w:p>
    <w:p w:rsidR="00F776DE" w:rsidRPr="00442A35" w:rsidRDefault="00F776DE" w:rsidP="00F776DE">
      <w:pPr>
        <w:jc w:val="both"/>
        <w:rPr>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46" w:name="_Toc253652290"/>
            <w:bookmarkStart w:id="47" w:name="_Toc253652613"/>
            <w:bookmarkStart w:id="48" w:name="_Toc253652644"/>
            <w:bookmarkStart w:id="49" w:name="_Toc253653115"/>
            <w:bookmarkStart w:id="50" w:name="_Toc253653664"/>
            <w:bookmarkStart w:id="51" w:name="_Toc459792457"/>
            <w:r w:rsidRPr="00442A35">
              <w:rPr>
                <w:rFonts w:ascii="Times New Roman" w:hAnsi="Times New Roman"/>
              </w:rPr>
              <w:t>ROZDZIAŁ VII.   WYKONAWCA MAJĄCY SIEDZIBĘ LUB MIEJSCE ZAMIESZKANIA POZA TERYTORIUM RZECZYPOSPOLITEJ POLSKIEJ</w:t>
            </w:r>
            <w:bookmarkEnd w:id="46"/>
            <w:bookmarkEnd w:id="47"/>
            <w:bookmarkEnd w:id="48"/>
            <w:bookmarkEnd w:id="49"/>
            <w:bookmarkEnd w:id="50"/>
            <w:bookmarkEnd w:id="51"/>
          </w:p>
        </w:tc>
      </w:tr>
    </w:tbl>
    <w:p w:rsidR="00F776DE" w:rsidRPr="00442A35" w:rsidRDefault="00F776DE" w:rsidP="00F776DE">
      <w:pPr>
        <w:jc w:val="both"/>
      </w:pPr>
    </w:p>
    <w:p w:rsidR="00F776DE" w:rsidRPr="00442A35" w:rsidRDefault="00F776DE" w:rsidP="00F776DE">
      <w:pPr>
        <w:jc w:val="both"/>
        <w:rPr>
          <w:sz w:val="22"/>
          <w:szCs w:val="22"/>
        </w:rPr>
      </w:pPr>
      <w:r w:rsidRPr="00442A35">
        <w:rPr>
          <w:sz w:val="22"/>
          <w:szCs w:val="22"/>
        </w:rPr>
        <w:t>Wykonawca mający siedzibę lub miejsce zamieszkania poza terytorium Rzeczypospolitej Polskiej składa dokumenty zgodnie z przepisami rozporządzenia Prezesa Rady Ministrów z dnia 27 lipca 2016 r. w sprawie rodzajów dokumentów, jakich może żądać Zamawiający od Wykonawcy w postępowaniu o udzielenie zamówienia (Dz. U. z 2016 r., poz. 1126).</w:t>
      </w:r>
    </w:p>
    <w:p w:rsidR="00F776DE" w:rsidRDefault="00F776DE" w:rsidP="00F776DE">
      <w:pPr>
        <w:jc w:val="both"/>
      </w:pPr>
    </w:p>
    <w:p w:rsidR="00F776DE" w:rsidRPr="00442A35" w:rsidRDefault="00F776DE" w:rsidP="00F776DE">
      <w:pPr>
        <w:jc w:val="both"/>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52" w:name="_Toc253652291"/>
            <w:bookmarkStart w:id="53" w:name="_Toc253652614"/>
            <w:bookmarkStart w:id="54" w:name="_Toc253652645"/>
            <w:bookmarkStart w:id="55" w:name="_Toc253653116"/>
            <w:bookmarkStart w:id="56" w:name="_Toc253653665"/>
            <w:bookmarkStart w:id="57" w:name="_Toc459792458"/>
            <w:r w:rsidRPr="00442A35">
              <w:rPr>
                <w:rFonts w:ascii="Times New Roman" w:hAnsi="Times New Roman"/>
              </w:rPr>
              <w:t xml:space="preserve">ROZDZIAŁ VIII.   WALUTA, W JAKIEJ BĘDĄ PROWADZONE ROZLICZENIA ZWIĄZANE </w:t>
            </w:r>
            <w:r w:rsidRPr="00442A35">
              <w:rPr>
                <w:rFonts w:ascii="Times New Roman" w:hAnsi="Times New Roman"/>
              </w:rPr>
              <w:br/>
              <w:t>Z REALIZACJĄ NINIEJSZEGO ZAMÓWIENIA PUBLICZNEGO</w:t>
            </w:r>
            <w:bookmarkEnd w:id="52"/>
            <w:bookmarkEnd w:id="53"/>
            <w:bookmarkEnd w:id="54"/>
            <w:bookmarkEnd w:id="55"/>
            <w:bookmarkEnd w:id="56"/>
            <w:bookmarkEnd w:id="57"/>
          </w:p>
        </w:tc>
      </w:tr>
    </w:tbl>
    <w:p w:rsidR="00F776DE" w:rsidRPr="00442A35" w:rsidRDefault="00F776DE" w:rsidP="00F776DE">
      <w:pPr>
        <w:pStyle w:val="Tekstpodstawowywcity"/>
        <w:spacing w:after="0"/>
        <w:ind w:left="0"/>
        <w:jc w:val="both"/>
        <w:rPr>
          <w:sz w:val="16"/>
          <w:szCs w:val="16"/>
        </w:rPr>
      </w:pPr>
    </w:p>
    <w:p w:rsidR="00F776DE" w:rsidRDefault="00F776DE" w:rsidP="00F776DE">
      <w:pPr>
        <w:pStyle w:val="Tekstpodstawowywcity"/>
        <w:spacing w:after="0"/>
        <w:ind w:left="0"/>
        <w:jc w:val="both"/>
        <w:rPr>
          <w:sz w:val="22"/>
          <w:szCs w:val="22"/>
        </w:rPr>
      </w:pPr>
      <w:r w:rsidRPr="00442A35">
        <w:rPr>
          <w:sz w:val="22"/>
          <w:szCs w:val="22"/>
        </w:rPr>
        <w:t xml:space="preserve">Wszelkie rozliczenia związane z realizacją niniejszego zamówienia dokonywane będą  </w:t>
      </w:r>
      <w:r>
        <w:rPr>
          <w:sz w:val="22"/>
          <w:szCs w:val="22"/>
        </w:rPr>
        <w:t>w złotych polskich [</w:t>
      </w:r>
      <w:r w:rsidRPr="00442A35">
        <w:rPr>
          <w:b/>
          <w:sz w:val="22"/>
          <w:szCs w:val="22"/>
        </w:rPr>
        <w:t>PLN</w:t>
      </w:r>
      <w:r w:rsidRPr="00442A35">
        <w:rPr>
          <w:sz w:val="22"/>
          <w:szCs w:val="22"/>
        </w:rPr>
        <w:t>].</w:t>
      </w:r>
    </w:p>
    <w:p w:rsidR="00F776DE" w:rsidRPr="006C58DE" w:rsidRDefault="00F776DE" w:rsidP="00F776DE">
      <w:pPr>
        <w:pStyle w:val="Tekstpodstawowywcity"/>
        <w:spacing w:after="0"/>
        <w:ind w:left="0"/>
        <w:jc w:val="both"/>
        <w:rPr>
          <w:sz w:val="22"/>
          <w:szCs w:val="22"/>
        </w:rPr>
      </w:pPr>
    </w:p>
    <w:tbl>
      <w:tblPr>
        <w:tblpPr w:leftFromText="141" w:rightFromText="141" w:vertAnchor="text" w:horzAnchor="margin" w:tblpY="21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58" w:name="_Toc253652292"/>
            <w:bookmarkStart w:id="59" w:name="_Toc253652615"/>
            <w:bookmarkStart w:id="60" w:name="_Toc253652646"/>
            <w:bookmarkStart w:id="61" w:name="_Toc253653117"/>
            <w:bookmarkStart w:id="62" w:name="_Toc253653666"/>
            <w:bookmarkStart w:id="63" w:name="_Toc459792459"/>
            <w:r w:rsidRPr="00442A35">
              <w:rPr>
                <w:rFonts w:ascii="Times New Roman" w:hAnsi="Times New Roman"/>
              </w:rPr>
              <w:t>ROZDZIAŁ IX.   TERMIN WYKONANIA ZAMÓWIENIA</w:t>
            </w:r>
            <w:bookmarkEnd w:id="58"/>
            <w:bookmarkEnd w:id="59"/>
            <w:bookmarkEnd w:id="60"/>
            <w:bookmarkEnd w:id="61"/>
            <w:bookmarkEnd w:id="62"/>
            <w:bookmarkEnd w:id="63"/>
          </w:p>
        </w:tc>
      </w:tr>
    </w:tbl>
    <w:p w:rsidR="00F776DE" w:rsidRDefault="00F776DE" w:rsidP="00F776DE">
      <w:pPr>
        <w:jc w:val="both"/>
        <w:rPr>
          <w:sz w:val="22"/>
          <w:szCs w:val="22"/>
        </w:rPr>
      </w:pPr>
    </w:p>
    <w:p w:rsidR="00F776DE" w:rsidRPr="00442A35" w:rsidRDefault="00F776DE" w:rsidP="00F776DE">
      <w:pPr>
        <w:jc w:val="both"/>
        <w:rPr>
          <w:bCs/>
          <w:sz w:val="22"/>
          <w:szCs w:val="22"/>
          <w:highlight w:val="yellow"/>
        </w:rPr>
      </w:pPr>
      <w:r w:rsidRPr="00442A35">
        <w:rPr>
          <w:sz w:val="22"/>
          <w:szCs w:val="22"/>
        </w:rPr>
        <w:t xml:space="preserve">Zamawiający przewiduje realizację przedmiotu zamówienia w nieprzekraczalnym terminie do dnia </w:t>
      </w:r>
      <w:r w:rsidR="00E97183" w:rsidRPr="00E97183">
        <w:rPr>
          <w:b/>
          <w:sz w:val="22"/>
          <w:szCs w:val="22"/>
        </w:rPr>
        <w:t>28</w:t>
      </w:r>
      <w:r w:rsidRPr="00E97183">
        <w:rPr>
          <w:b/>
          <w:sz w:val="22"/>
          <w:szCs w:val="22"/>
        </w:rPr>
        <w:t> grudnia 2016 r</w:t>
      </w:r>
      <w:r w:rsidRPr="00E97183">
        <w:rPr>
          <w:sz w:val="22"/>
          <w:szCs w:val="22"/>
        </w:rPr>
        <w:t>.</w:t>
      </w:r>
      <w:r w:rsidRPr="00442A35">
        <w:rPr>
          <w:sz w:val="22"/>
          <w:szCs w:val="22"/>
        </w:rPr>
        <w:t xml:space="preserve"> </w:t>
      </w:r>
    </w:p>
    <w:p w:rsidR="00F776DE" w:rsidRPr="00442A35" w:rsidRDefault="00F776DE" w:rsidP="00F776DE">
      <w:pPr>
        <w:jc w:val="both"/>
        <w:rPr>
          <w:b/>
          <w:iCs/>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64" w:name="_Toc459792460"/>
            <w:bookmarkStart w:id="65" w:name="_Toc253652293"/>
            <w:bookmarkStart w:id="66" w:name="_Toc253652616"/>
            <w:bookmarkStart w:id="67" w:name="_Toc253652647"/>
            <w:bookmarkStart w:id="68" w:name="_Toc253653118"/>
            <w:bookmarkStart w:id="69" w:name="_Toc253653667"/>
            <w:r w:rsidRPr="00442A35">
              <w:rPr>
                <w:rFonts w:ascii="Times New Roman" w:hAnsi="Times New Roman"/>
              </w:rPr>
              <w:t>ROZDZIAŁ X.   WARUNKI UDZIAŁU W POSTĘPOWANIU</w:t>
            </w:r>
            <w:bookmarkEnd w:id="64"/>
            <w:r w:rsidRPr="00442A35">
              <w:rPr>
                <w:rFonts w:ascii="Times New Roman" w:hAnsi="Times New Roman"/>
              </w:rPr>
              <w:t xml:space="preserve"> </w:t>
            </w:r>
            <w:bookmarkEnd w:id="65"/>
            <w:bookmarkEnd w:id="66"/>
            <w:bookmarkEnd w:id="67"/>
            <w:bookmarkEnd w:id="68"/>
            <w:bookmarkEnd w:id="69"/>
          </w:p>
        </w:tc>
      </w:tr>
    </w:tbl>
    <w:p w:rsidR="00F776DE" w:rsidRPr="00442A35" w:rsidRDefault="00F776DE" w:rsidP="00F776DE">
      <w:pPr>
        <w:jc w:val="both"/>
        <w:rPr>
          <w:b/>
          <w:sz w:val="16"/>
          <w:szCs w:val="16"/>
          <w:u w:val="single"/>
        </w:rPr>
      </w:pPr>
    </w:p>
    <w:p w:rsidR="00F776DE" w:rsidRPr="00442A35" w:rsidRDefault="00F776DE" w:rsidP="00F776DE">
      <w:pPr>
        <w:pStyle w:val="Default"/>
        <w:numPr>
          <w:ilvl w:val="0"/>
          <w:numId w:val="6"/>
        </w:numPr>
        <w:ind w:left="284" w:hanging="284"/>
        <w:jc w:val="both"/>
        <w:rPr>
          <w:sz w:val="22"/>
          <w:szCs w:val="22"/>
        </w:rPr>
      </w:pPr>
      <w:r w:rsidRPr="00442A35">
        <w:rPr>
          <w:iCs/>
          <w:sz w:val="22"/>
          <w:szCs w:val="22"/>
        </w:rPr>
        <w:t xml:space="preserve">Warunki udziału w postępowaniu oraz opis sposobu dokonania oceny spełnienia tych warunków: </w:t>
      </w:r>
    </w:p>
    <w:p w:rsidR="00F776DE" w:rsidRPr="00442A35" w:rsidRDefault="00F776DE" w:rsidP="00F776DE">
      <w:pPr>
        <w:pStyle w:val="Bezodstpw"/>
        <w:numPr>
          <w:ilvl w:val="0"/>
          <w:numId w:val="36"/>
        </w:numPr>
        <w:jc w:val="both"/>
        <w:rPr>
          <w:sz w:val="22"/>
          <w:szCs w:val="22"/>
        </w:rPr>
      </w:pPr>
      <w:r w:rsidRPr="00442A35">
        <w:rPr>
          <w:sz w:val="22"/>
          <w:szCs w:val="22"/>
        </w:rPr>
        <w:t>O udzielenie zamówienia mogą ubiegać się wykonawcy, którzy:</w:t>
      </w:r>
    </w:p>
    <w:p w:rsidR="00F776DE" w:rsidRPr="00442A35" w:rsidRDefault="00F776DE" w:rsidP="00F776DE">
      <w:pPr>
        <w:numPr>
          <w:ilvl w:val="0"/>
          <w:numId w:val="37"/>
        </w:numPr>
        <w:ind w:left="993" w:hanging="284"/>
        <w:jc w:val="both"/>
        <w:rPr>
          <w:sz w:val="22"/>
          <w:szCs w:val="22"/>
        </w:rPr>
      </w:pPr>
      <w:r w:rsidRPr="00442A35">
        <w:rPr>
          <w:sz w:val="22"/>
          <w:szCs w:val="22"/>
        </w:rPr>
        <w:t>nie podlegają wykluczeniu;</w:t>
      </w:r>
    </w:p>
    <w:p w:rsidR="00F776DE" w:rsidRPr="00442A35" w:rsidRDefault="00F776DE" w:rsidP="00F776DE">
      <w:pPr>
        <w:numPr>
          <w:ilvl w:val="0"/>
          <w:numId w:val="37"/>
        </w:numPr>
        <w:ind w:left="993" w:hanging="284"/>
        <w:jc w:val="both"/>
        <w:rPr>
          <w:sz w:val="22"/>
          <w:szCs w:val="22"/>
        </w:rPr>
      </w:pPr>
      <w:r w:rsidRPr="00442A35">
        <w:rPr>
          <w:sz w:val="22"/>
          <w:szCs w:val="22"/>
        </w:rPr>
        <w:t>spełniają warunki udziału w postępowaniu dotyczące:</w:t>
      </w:r>
    </w:p>
    <w:p w:rsidR="00F776DE" w:rsidRPr="00442A35" w:rsidRDefault="00F776DE" w:rsidP="00F776DE">
      <w:pPr>
        <w:numPr>
          <w:ilvl w:val="0"/>
          <w:numId w:val="38"/>
        </w:numPr>
        <w:ind w:left="1276" w:hanging="283"/>
        <w:jc w:val="both"/>
        <w:rPr>
          <w:sz w:val="22"/>
          <w:szCs w:val="22"/>
        </w:rPr>
      </w:pPr>
      <w:r w:rsidRPr="00442A35">
        <w:rPr>
          <w:sz w:val="22"/>
          <w:szCs w:val="22"/>
        </w:rPr>
        <w:t>sytuacji ekonomicznej lub finansowej,</w:t>
      </w:r>
    </w:p>
    <w:p w:rsidR="00F776DE" w:rsidRPr="00442A35" w:rsidRDefault="00F776DE" w:rsidP="00F776DE">
      <w:pPr>
        <w:numPr>
          <w:ilvl w:val="0"/>
          <w:numId w:val="38"/>
        </w:numPr>
        <w:ind w:left="1276" w:hanging="283"/>
        <w:rPr>
          <w:sz w:val="22"/>
          <w:szCs w:val="22"/>
        </w:rPr>
      </w:pPr>
      <w:r w:rsidRPr="00442A35">
        <w:rPr>
          <w:sz w:val="22"/>
          <w:szCs w:val="22"/>
        </w:rPr>
        <w:t>zdolności technicznej lub zawodowej.</w:t>
      </w:r>
    </w:p>
    <w:p w:rsidR="00F776DE" w:rsidRPr="00442A35" w:rsidRDefault="00F776DE" w:rsidP="00F776DE">
      <w:pPr>
        <w:numPr>
          <w:ilvl w:val="0"/>
          <w:numId w:val="37"/>
        </w:numPr>
        <w:ind w:left="993" w:hanging="284"/>
        <w:jc w:val="both"/>
        <w:rPr>
          <w:sz w:val="22"/>
          <w:szCs w:val="22"/>
        </w:rPr>
      </w:pPr>
      <w:r w:rsidRPr="00442A35">
        <w:rPr>
          <w:sz w:val="22"/>
          <w:szCs w:val="22"/>
        </w:rPr>
        <w:t xml:space="preserve">Minimalne poziomy zdolności dotyczące sytuacji ekonomicznej lub finansowej: Zamawiający uzna, że Wykonawca spełnia warunek udziału w postępowaniu, jeżeli </w:t>
      </w:r>
      <w:r w:rsidRPr="00442A35">
        <w:rPr>
          <w:iCs/>
          <w:sz w:val="22"/>
          <w:szCs w:val="22"/>
        </w:rPr>
        <w:t xml:space="preserve">wykaże, że posiada ubezpieczenie od odpowiedzialności cywilnej w zakresie prowadzonej działalności zgodnej z przedmiotem zamówienia na wartość co najmniej </w:t>
      </w:r>
      <w:r>
        <w:rPr>
          <w:b/>
          <w:iCs/>
          <w:sz w:val="22"/>
          <w:szCs w:val="22"/>
          <w:u w:val="single"/>
        </w:rPr>
        <w:t>3</w:t>
      </w:r>
      <w:r w:rsidRPr="00442A35">
        <w:rPr>
          <w:b/>
          <w:iCs/>
          <w:sz w:val="22"/>
          <w:szCs w:val="22"/>
          <w:u w:val="single"/>
        </w:rPr>
        <w:t>00.000,00</w:t>
      </w:r>
      <w:r w:rsidRPr="00442A35">
        <w:rPr>
          <w:b/>
          <w:iCs/>
          <w:sz w:val="22"/>
          <w:szCs w:val="22"/>
        </w:rPr>
        <w:t xml:space="preserve"> zł</w:t>
      </w:r>
      <w:r w:rsidRPr="00442A35">
        <w:rPr>
          <w:iCs/>
          <w:sz w:val="22"/>
          <w:szCs w:val="22"/>
        </w:rPr>
        <w:t>;</w:t>
      </w:r>
    </w:p>
    <w:p w:rsidR="00F776DE" w:rsidRPr="00442A35" w:rsidRDefault="00F776DE" w:rsidP="00F776DE">
      <w:pPr>
        <w:numPr>
          <w:ilvl w:val="0"/>
          <w:numId w:val="37"/>
        </w:numPr>
        <w:ind w:left="993" w:hanging="284"/>
        <w:jc w:val="both"/>
        <w:rPr>
          <w:sz w:val="22"/>
          <w:szCs w:val="22"/>
        </w:rPr>
      </w:pPr>
      <w:r w:rsidRPr="00442A35">
        <w:rPr>
          <w:sz w:val="22"/>
          <w:szCs w:val="22"/>
        </w:rPr>
        <w:t xml:space="preserve">Minimalne poziomy zdolności dotyczące zdolności technicznej lub zawodowej: Zamawiający uzna, że Wykonawca spełnia warunek udziału w postępowaniu, jeżeli </w:t>
      </w:r>
      <w:r w:rsidRPr="00442A35">
        <w:rPr>
          <w:iCs/>
          <w:sz w:val="22"/>
          <w:szCs w:val="22"/>
        </w:rPr>
        <w:t>wykaże</w:t>
      </w:r>
      <w:r w:rsidRPr="00442A35">
        <w:rPr>
          <w:sz w:val="22"/>
          <w:szCs w:val="22"/>
        </w:rPr>
        <w:t xml:space="preserve"> posiadanie wiedzy i doświadczenia w zakresie niezbędnym do wykazania spełniania warunku, tj. przedstawi </w:t>
      </w:r>
      <w:r w:rsidRPr="00442A35">
        <w:rPr>
          <w:b/>
          <w:sz w:val="22"/>
          <w:szCs w:val="22"/>
        </w:rPr>
        <w:t>co najmniej</w:t>
      </w:r>
      <w:r w:rsidRPr="00442A35">
        <w:rPr>
          <w:sz w:val="22"/>
          <w:szCs w:val="22"/>
        </w:rPr>
        <w:t xml:space="preserve"> </w:t>
      </w:r>
      <w:r w:rsidRPr="00442A35">
        <w:rPr>
          <w:b/>
          <w:bCs/>
          <w:sz w:val="22"/>
          <w:szCs w:val="22"/>
        </w:rPr>
        <w:t xml:space="preserve">dwie </w:t>
      </w:r>
      <w:r w:rsidRPr="00442A35">
        <w:rPr>
          <w:b/>
          <w:sz w:val="22"/>
          <w:szCs w:val="22"/>
        </w:rPr>
        <w:t>dostawy</w:t>
      </w:r>
      <w:r w:rsidRPr="00442A35">
        <w:rPr>
          <w:sz w:val="22"/>
          <w:szCs w:val="22"/>
        </w:rPr>
        <w:t xml:space="preserve"> odpowiadające swoim rodzajem i wartością dostawie stanowiącej przedmiot zamówienia, polegające na dostawie </w:t>
      </w:r>
      <w:r>
        <w:rPr>
          <w:sz w:val="22"/>
          <w:szCs w:val="22"/>
        </w:rPr>
        <w:t>ambulansu</w:t>
      </w:r>
      <w:r w:rsidRPr="00442A35">
        <w:rPr>
          <w:sz w:val="22"/>
          <w:szCs w:val="22"/>
        </w:rPr>
        <w:t xml:space="preserve"> na kwotę nie mniejszą niż </w:t>
      </w:r>
      <w:r>
        <w:rPr>
          <w:b/>
          <w:sz w:val="22"/>
          <w:szCs w:val="22"/>
          <w:u w:val="single"/>
        </w:rPr>
        <w:t>3</w:t>
      </w:r>
      <w:r w:rsidRPr="00442A35">
        <w:rPr>
          <w:b/>
          <w:sz w:val="22"/>
          <w:szCs w:val="22"/>
          <w:u w:val="single"/>
        </w:rPr>
        <w:t>00.000,00 zł</w:t>
      </w:r>
      <w:r w:rsidRPr="00442A35">
        <w:rPr>
          <w:b/>
          <w:sz w:val="22"/>
          <w:szCs w:val="22"/>
        </w:rPr>
        <w:t xml:space="preserve"> brutto każda</w:t>
      </w:r>
      <w:r w:rsidRPr="00442A35">
        <w:rPr>
          <w:sz w:val="22"/>
          <w:szCs w:val="22"/>
        </w:rPr>
        <w:t xml:space="preserve">. Wykonawca zobowiązany jest do </w:t>
      </w:r>
      <w:r w:rsidRPr="00442A35">
        <w:rPr>
          <w:rFonts w:eastAsia="Univers-PL"/>
          <w:sz w:val="22"/>
          <w:szCs w:val="22"/>
        </w:rPr>
        <w:t>załączenia dowodów potwierdzających, że dostawy te zostały wykonane należycie.</w:t>
      </w:r>
    </w:p>
    <w:p w:rsidR="00F776DE" w:rsidRPr="00442A35" w:rsidRDefault="00F776DE" w:rsidP="00F776DE">
      <w:pPr>
        <w:pStyle w:val="Default"/>
        <w:numPr>
          <w:ilvl w:val="0"/>
          <w:numId w:val="6"/>
        </w:numPr>
        <w:ind w:left="284" w:hanging="284"/>
        <w:jc w:val="both"/>
        <w:rPr>
          <w:sz w:val="22"/>
          <w:szCs w:val="22"/>
        </w:rPr>
      </w:pPr>
      <w:r w:rsidRPr="00442A35">
        <w:rPr>
          <w:sz w:val="22"/>
          <w:szCs w:val="22"/>
        </w:rPr>
        <w:t>Zamawiający może, na każdym etapie postępowania, uznać, że Wykonawca nie posiada wymaganych zdolności, jeżeli zaangażowanie zasobów technicznych lub zawodowych wykonawcy w inne przedsięwzięcia gospodarcze wykonawcy może mieć negatywny wpływ na realizację zamówienia.</w:t>
      </w:r>
    </w:p>
    <w:p w:rsidR="00F776DE" w:rsidRPr="00442A35" w:rsidRDefault="00F776DE" w:rsidP="00F776DE">
      <w:pPr>
        <w:pStyle w:val="Default"/>
        <w:numPr>
          <w:ilvl w:val="0"/>
          <w:numId w:val="6"/>
        </w:numPr>
        <w:ind w:left="284" w:hanging="284"/>
        <w:jc w:val="both"/>
        <w:rPr>
          <w:sz w:val="22"/>
          <w:szCs w:val="22"/>
        </w:rPr>
      </w:pPr>
      <w:r w:rsidRPr="00442A35">
        <w:rPr>
          <w:sz w:val="22"/>
          <w:szCs w:val="22"/>
        </w:rPr>
        <w:t xml:space="preserve">Wykonawca może w celu potwierdzenia spełniania warunków udziału w postępowaniu, </w:t>
      </w:r>
      <w:r w:rsidRPr="00442A35">
        <w:rPr>
          <w:sz w:val="22"/>
          <w:szCs w:val="22"/>
        </w:rPr>
        <w:br/>
        <w:t>w stosownych sytuacjach oraz w odniesieniu do konkretnego zamówienia, lub jego części, polegać na zdolnościach technicznych lub zawodowych lub sytuacji finansowej lub ekonomicznej innych podmiotów, niezależnie od charakteru prawnego łączących go z nim stosunków prawnych.</w:t>
      </w:r>
    </w:p>
    <w:p w:rsidR="00F776DE" w:rsidRPr="00442A35" w:rsidRDefault="00F776DE" w:rsidP="00F776DE">
      <w:pPr>
        <w:pStyle w:val="Default"/>
        <w:numPr>
          <w:ilvl w:val="0"/>
          <w:numId w:val="6"/>
        </w:numPr>
        <w:ind w:left="284" w:hanging="284"/>
        <w:jc w:val="both"/>
        <w:rPr>
          <w:sz w:val="22"/>
          <w:szCs w:val="22"/>
        </w:rPr>
      </w:pPr>
      <w:r w:rsidRPr="00442A35">
        <w:rPr>
          <w:sz w:val="22"/>
          <w:szCs w:val="22"/>
        </w:rPr>
        <w:t>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w:t>
      </w:r>
    </w:p>
    <w:p w:rsidR="00F776DE" w:rsidRPr="00442A35" w:rsidRDefault="00F776DE" w:rsidP="00F776DE">
      <w:pPr>
        <w:pStyle w:val="Default"/>
        <w:numPr>
          <w:ilvl w:val="0"/>
          <w:numId w:val="6"/>
        </w:numPr>
        <w:ind w:left="284" w:hanging="284"/>
        <w:jc w:val="both"/>
        <w:rPr>
          <w:sz w:val="22"/>
          <w:szCs w:val="22"/>
        </w:rPr>
      </w:pPr>
      <w:r w:rsidRPr="00442A35">
        <w:rPr>
          <w:sz w:val="22"/>
          <w:szCs w:val="22"/>
        </w:rPr>
        <w:t>Zamawiający ocenia, czy udostępniane wykonawcy przez inne podmioty zdolności techniczne lub zawodowe lub ich sytuacja finansowa lub ekonomiczna, pozwalają na wykazanie przez wykonawcę spełniania warunków udziału w postępowaniu oraz bada, czy nie zachodzą wobec tego podmiotu podstawy wykluczenia, o których mowa w art. 24 ust. 1 pkt 13–22 i ust. 5 pkt 1 ustawy Pzp.</w:t>
      </w:r>
    </w:p>
    <w:p w:rsidR="00F776DE" w:rsidRPr="00442A35" w:rsidRDefault="00F776DE" w:rsidP="00F776DE">
      <w:pPr>
        <w:pStyle w:val="Default"/>
        <w:numPr>
          <w:ilvl w:val="0"/>
          <w:numId w:val="6"/>
        </w:numPr>
        <w:ind w:left="284" w:hanging="284"/>
        <w:jc w:val="both"/>
        <w:rPr>
          <w:sz w:val="22"/>
          <w:szCs w:val="22"/>
        </w:rPr>
      </w:pPr>
      <w:r w:rsidRPr="00442A35">
        <w:rPr>
          <w:sz w:val="22"/>
          <w:szCs w:val="22"/>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p>
    <w:p w:rsidR="00F776DE" w:rsidRPr="00442A35" w:rsidRDefault="00F776DE" w:rsidP="00F776DE">
      <w:pPr>
        <w:pStyle w:val="Default"/>
        <w:numPr>
          <w:ilvl w:val="0"/>
          <w:numId w:val="6"/>
        </w:numPr>
        <w:ind w:left="284" w:hanging="284"/>
        <w:jc w:val="both"/>
        <w:rPr>
          <w:sz w:val="22"/>
          <w:szCs w:val="22"/>
        </w:rPr>
      </w:pPr>
      <w:r w:rsidRPr="00442A35">
        <w:rPr>
          <w:sz w:val="22"/>
          <w:szCs w:val="22"/>
        </w:rPr>
        <w:t>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w:t>
      </w:r>
    </w:p>
    <w:p w:rsidR="00F776DE" w:rsidRPr="00442A35" w:rsidRDefault="00F776DE" w:rsidP="00F776DE">
      <w:pPr>
        <w:pStyle w:val="Default"/>
        <w:numPr>
          <w:ilvl w:val="0"/>
          <w:numId w:val="6"/>
        </w:numPr>
        <w:ind w:left="284" w:hanging="284"/>
        <w:jc w:val="both"/>
        <w:rPr>
          <w:sz w:val="22"/>
          <w:szCs w:val="22"/>
        </w:rPr>
      </w:pPr>
      <w:r w:rsidRPr="00442A35">
        <w:rPr>
          <w:sz w:val="22"/>
          <w:szCs w:val="22"/>
        </w:rPr>
        <w:t xml:space="preserve">Jeżeli zdolności techniczne lub zawodowe lub sytuacja ekonomiczna lub finansowa, podmiotu, </w:t>
      </w:r>
      <w:r w:rsidR="00086C86">
        <w:rPr>
          <w:sz w:val="22"/>
          <w:szCs w:val="22"/>
        </w:rPr>
        <w:br/>
      </w:r>
      <w:r w:rsidRPr="00442A35">
        <w:rPr>
          <w:sz w:val="22"/>
          <w:szCs w:val="22"/>
        </w:rPr>
        <w:t xml:space="preserve">o którym mowa w ust. 1, nie potwierdzają spełnienia przez wykonawcę warunków udziału </w:t>
      </w:r>
      <w:r w:rsidR="00086C86">
        <w:rPr>
          <w:sz w:val="22"/>
          <w:szCs w:val="22"/>
        </w:rPr>
        <w:br/>
      </w:r>
      <w:r w:rsidRPr="00442A35">
        <w:rPr>
          <w:sz w:val="22"/>
          <w:szCs w:val="22"/>
        </w:rPr>
        <w:t>w postępowaniu lub zachodzą wobec tych podmiotów podstawy wykluczenia, zamawiający żąda, aby wykonawca w terminie określonym przez zamawiającego:</w:t>
      </w:r>
    </w:p>
    <w:p w:rsidR="00F776DE" w:rsidRPr="00442A35" w:rsidRDefault="00F776DE" w:rsidP="00F776DE">
      <w:pPr>
        <w:numPr>
          <w:ilvl w:val="0"/>
          <w:numId w:val="50"/>
        </w:numPr>
        <w:jc w:val="both"/>
        <w:rPr>
          <w:sz w:val="22"/>
          <w:szCs w:val="22"/>
        </w:rPr>
      </w:pPr>
      <w:r w:rsidRPr="00442A35">
        <w:rPr>
          <w:sz w:val="22"/>
          <w:szCs w:val="22"/>
        </w:rPr>
        <w:t>zastąpił ten podmiot innym podmiotem lub podmiotami lub</w:t>
      </w:r>
    </w:p>
    <w:p w:rsidR="00F776DE" w:rsidRPr="00442A35" w:rsidRDefault="00F776DE" w:rsidP="00F776DE">
      <w:pPr>
        <w:numPr>
          <w:ilvl w:val="0"/>
          <w:numId w:val="50"/>
        </w:numPr>
        <w:jc w:val="both"/>
        <w:rPr>
          <w:sz w:val="22"/>
          <w:szCs w:val="22"/>
        </w:rPr>
      </w:pPr>
      <w:r w:rsidRPr="00442A35">
        <w:rPr>
          <w:sz w:val="22"/>
          <w:szCs w:val="22"/>
        </w:rPr>
        <w:t>zobowiązał się do osobistego wykonania odpowiedniej części zamówienia, jeżeli wykaże zdolności techniczne lub zawodowe lub sytuację finansową lub ekonomiczną, o których mowa w pkt. 3.</w:t>
      </w:r>
    </w:p>
    <w:p w:rsidR="00F776DE" w:rsidRPr="00442A35" w:rsidRDefault="00F776DE" w:rsidP="00F776DE">
      <w:pPr>
        <w:jc w:val="both"/>
        <w:rPr>
          <w:sz w:val="22"/>
          <w:szCs w:val="22"/>
        </w:rPr>
      </w:pPr>
    </w:p>
    <w:tbl>
      <w:tblPr>
        <w:tblpPr w:leftFromText="141" w:rightFromText="141" w:vertAnchor="text" w:horzAnchor="margin" w:tblpY="21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70" w:name="_Toc459792461"/>
            <w:r w:rsidRPr="00442A35">
              <w:rPr>
                <w:rFonts w:ascii="Times New Roman" w:hAnsi="Times New Roman"/>
              </w:rPr>
              <w:t>ROZDZIAŁ XI.   WYKLUCZENIE WYKONAWCY</w:t>
            </w:r>
            <w:bookmarkEnd w:id="70"/>
          </w:p>
        </w:tc>
      </w:tr>
    </w:tbl>
    <w:p w:rsidR="00F776DE" w:rsidRPr="00442A35" w:rsidRDefault="00F776DE" w:rsidP="00F776DE">
      <w:pPr>
        <w:pStyle w:val="Default"/>
        <w:jc w:val="both"/>
        <w:rPr>
          <w:sz w:val="22"/>
          <w:szCs w:val="22"/>
        </w:rPr>
      </w:pPr>
    </w:p>
    <w:p w:rsidR="00F776DE" w:rsidRPr="00442A35" w:rsidRDefault="00F776DE" w:rsidP="000D1BC7">
      <w:pPr>
        <w:pStyle w:val="Default"/>
        <w:numPr>
          <w:ilvl w:val="6"/>
          <w:numId w:val="5"/>
        </w:numPr>
        <w:tabs>
          <w:tab w:val="clear" w:pos="2520"/>
        </w:tabs>
        <w:ind w:left="709" w:hanging="425"/>
        <w:jc w:val="both"/>
        <w:rPr>
          <w:sz w:val="22"/>
          <w:szCs w:val="22"/>
        </w:rPr>
      </w:pPr>
      <w:r w:rsidRPr="00442A35">
        <w:rPr>
          <w:iCs/>
          <w:sz w:val="22"/>
          <w:szCs w:val="22"/>
        </w:rPr>
        <w:t>Z postępowania o udzielenie zamówienia wyklucza się:</w:t>
      </w:r>
    </w:p>
    <w:p w:rsidR="00F776DE" w:rsidRPr="00442A35" w:rsidRDefault="00F776DE" w:rsidP="00F776DE">
      <w:pPr>
        <w:numPr>
          <w:ilvl w:val="0"/>
          <w:numId w:val="39"/>
        </w:numPr>
        <w:ind w:hanging="436"/>
        <w:jc w:val="both"/>
        <w:rPr>
          <w:sz w:val="22"/>
          <w:szCs w:val="22"/>
        </w:rPr>
      </w:pPr>
      <w:r w:rsidRPr="00442A35">
        <w:rPr>
          <w:sz w:val="22"/>
          <w:szCs w:val="22"/>
        </w:rPr>
        <w:t>wykonawcę, który nie wykazał spełniania warunków udziału w postępowaniu lub nie został zaproszony do negocjacji lub złożenia ofert wstępnych albo ofert, lub nie wykazał braku podstaw wykluczenia;</w:t>
      </w:r>
    </w:p>
    <w:p w:rsidR="00F776DE" w:rsidRPr="00442A35" w:rsidRDefault="00F776DE" w:rsidP="00F776DE">
      <w:pPr>
        <w:numPr>
          <w:ilvl w:val="0"/>
          <w:numId w:val="39"/>
        </w:numPr>
        <w:ind w:hanging="436"/>
        <w:jc w:val="both"/>
        <w:rPr>
          <w:sz w:val="22"/>
          <w:szCs w:val="22"/>
        </w:rPr>
      </w:pPr>
      <w:r w:rsidRPr="00442A35">
        <w:rPr>
          <w:sz w:val="22"/>
          <w:szCs w:val="22"/>
        </w:rPr>
        <w:t>wykonawcę będącego osobą fizyczną, którego prawomocnie skazano za przestępstwo:</w:t>
      </w:r>
    </w:p>
    <w:p w:rsidR="00F776DE" w:rsidRPr="00442A35" w:rsidRDefault="00F776DE" w:rsidP="00F776DE">
      <w:pPr>
        <w:numPr>
          <w:ilvl w:val="0"/>
          <w:numId w:val="40"/>
        </w:numPr>
        <w:jc w:val="both"/>
        <w:rPr>
          <w:sz w:val="22"/>
          <w:szCs w:val="22"/>
        </w:rPr>
      </w:pPr>
      <w:r w:rsidRPr="00442A35">
        <w:rPr>
          <w:sz w:val="22"/>
          <w:szCs w:val="22"/>
        </w:rPr>
        <w:t>o którym mowa w art. 165a, art. 181–188, art. 189a, art. 218–221, art. 228–230a, art. 250a, art. 258 lub art. 270–309 ustawy z dnia 6 czerwca 1997 r. – Kodeks karny (Dz. U. poz. 553, z późn. zm.) lub art. 46 lub art. 48 ustawy z dnia 25 czerwca 2010 r. o sporcie (Dz. U. z 2016 r. poz. 176),</w:t>
      </w:r>
    </w:p>
    <w:p w:rsidR="00F776DE" w:rsidRPr="00442A35" w:rsidRDefault="00F776DE" w:rsidP="00F776DE">
      <w:pPr>
        <w:numPr>
          <w:ilvl w:val="0"/>
          <w:numId w:val="40"/>
        </w:numPr>
        <w:jc w:val="both"/>
        <w:rPr>
          <w:sz w:val="22"/>
          <w:szCs w:val="22"/>
        </w:rPr>
      </w:pPr>
      <w:r w:rsidRPr="00442A35">
        <w:rPr>
          <w:sz w:val="22"/>
          <w:szCs w:val="22"/>
        </w:rPr>
        <w:t>o charakterze terrorystycznym, o którym mowa w art. 115 § 20 ustawy z dnia 6 czerwca 1997 r. – Kodeks karny,</w:t>
      </w:r>
    </w:p>
    <w:p w:rsidR="00F776DE" w:rsidRPr="00442A35" w:rsidRDefault="00F776DE" w:rsidP="00F776DE">
      <w:pPr>
        <w:numPr>
          <w:ilvl w:val="0"/>
          <w:numId w:val="40"/>
        </w:numPr>
        <w:jc w:val="both"/>
        <w:rPr>
          <w:sz w:val="22"/>
          <w:szCs w:val="22"/>
        </w:rPr>
      </w:pPr>
      <w:r w:rsidRPr="00442A35">
        <w:rPr>
          <w:sz w:val="22"/>
          <w:szCs w:val="22"/>
        </w:rPr>
        <w:t>skarbowe,</w:t>
      </w:r>
    </w:p>
    <w:p w:rsidR="00F776DE" w:rsidRPr="00442A35" w:rsidRDefault="00F776DE" w:rsidP="00F776DE">
      <w:pPr>
        <w:numPr>
          <w:ilvl w:val="0"/>
          <w:numId w:val="40"/>
        </w:numPr>
        <w:jc w:val="both"/>
        <w:rPr>
          <w:sz w:val="22"/>
          <w:szCs w:val="22"/>
        </w:rPr>
      </w:pPr>
      <w:r w:rsidRPr="00442A35">
        <w:rPr>
          <w:sz w:val="22"/>
          <w:szCs w:val="22"/>
        </w:rPr>
        <w:t>o którym mowa w art. 9 lub art. 10 ustawy z dnia 15 czerwca 2012 r. o skutkach powierzania wykonywania pracy cudzoziemcom przebywającym wbrew przepisom na terytorium Rzeczypospolitej Polskiej (Dz. U. poz. 769);</w:t>
      </w:r>
    </w:p>
    <w:p w:rsidR="00F776DE" w:rsidRPr="00442A35" w:rsidRDefault="00F776DE" w:rsidP="00F776DE">
      <w:pPr>
        <w:numPr>
          <w:ilvl w:val="0"/>
          <w:numId w:val="39"/>
        </w:numPr>
        <w:jc w:val="both"/>
        <w:rPr>
          <w:sz w:val="22"/>
          <w:szCs w:val="22"/>
        </w:rPr>
      </w:pPr>
      <w:r w:rsidRPr="00442A35">
        <w:rPr>
          <w:sz w:val="22"/>
          <w:szCs w:val="22"/>
        </w:rPr>
        <w:t>wykonawcę, jeżeli urzędującego członka jego organu zarządzającego lub nadzorczego, wspólnika spółki w spółce jawnej lub partnerskiej albo komplementariusza w spółce komandytowej lub komandytowo-akcyjnej lub prokurenta prawomocnie skazano za przestępstwo, o którym mowa w pkt 2;</w:t>
      </w:r>
    </w:p>
    <w:p w:rsidR="00F776DE" w:rsidRPr="00442A35" w:rsidRDefault="00F776DE" w:rsidP="00F776DE">
      <w:pPr>
        <w:numPr>
          <w:ilvl w:val="0"/>
          <w:numId w:val="39"/>
        </w:numPr>
        <w:jc w:val="both"/>
        <w:rPr>
          <w:sz w:val="22"/>
          <w:szCs w:val="22"/>
        </w:rPr>
      </w:pPr>
      <w:r w:rsidRPr="00442A35">
        <w:rPr>
          <w:sz w:val="22"/>
          <w:szCs w:val="22"/>
        </w:rPr>
        <w:t>wykonawcę, wobec którego wydano prawomocny wyrok sądu lub ostateczną decyzję administracyjną o zaleganiu z uiszczeniem podatków, opłat lub składek na ubezpieczenia społeczne lub zdrowotne, chyba że wykonawca dokonał płatności należnych podatków, opłat lub składek na ubezpieczenia społeczne lub zdrowotne wraz z odsetkami lub grzywnami lub zawarł wiążące porozumienie w sprawie spłaty tych należności;</w:t>
      </w:r>
    </w:p>
    <w:p w:rsidR="00F776DE" w:rsidRPr="00442A35" w:rsidRDefault="00F776DE" w:rsidP="00F776DE">
      <w:pPr>
        <w:numPr>
          <w:ilvl w:val="0"/>
          <w:numId w:val="39"/>
        </w:numPr>
        <w:jc w:val="both"/>
        <w:rPr>
          <w:sz w:val="22"/>
          <w:szCs w:val="22"/>
        </w:rPr>
      </w:pPr>
      <w:r w:rsidRPr="00442A35">
        <w:rPr>
          <w:sz w:val="22"/>
          <w:szCs w:val="22"/>
        </w:rPr>
        <w:t>wykonawcę, który w wyniku zamierzonego działania lub rażącego niedbalstwa wprowadził zamawiającego w błąd przy przedstawieniu informacji, że nie podlega wykluczeniu, spełnia warunki udziału w postępowaniu lub obiektywne i niedyskryminacyjne kryteria, zwane dalej „kryteriami selekcji”, lub który zataił te informacje lub nie jest w stanie przedstawić wymaganych dokumentów;</w:t>
      </w:r>
    </w:p>
    <w:p w:rsidR="00F776DE" w:rsidRPr="00442A35" w:rsidRDefault="00F776DE" w:rsidP="00F776DE">
      <w:pPr>
        <w:numPr>
          <w:ilvl w:val="0"/>
          <w:numId w:val="39"/>
        </w:numPr>
        <w:jc w:val="both"/>
        <w:rPr>
          <w:sz w:val="22"/>
          <w:szCs w:val="22"/>
        </w:rPr>
      </w:pPr>
      <w:r w:rsidRPr="00442A35">
        <w:rPr>
          <w:sz w:val="22"/>
          <w:szCs w:val="22"/>
        </w:rPr>
        <w:t>wykonawcę, który w wyniku lekkomyślności lub niedbalstwa przedstawił informacje wprowadzające w błąd zamawiającego, mogące mieć istotny wpływ na decyzje podejmowane przez zamawiającego w postępowaniu o udzielenie zamówienia;</w:t>
      </w:r>
    </w:p>
    <w:p w:rsidR="00F776DE" w:rsidRPr="00442A35" w:rsidRDefault="00F776DE" w:rsidP="00F776DE">
      <w:pPr>
        <w:numPr>
          <w:ilvl w:val="0"/>
          <w:numId w:val="39"/>
        </w:numPr>
        <w:jc w:val="both"/>
        <w:rPr>
          <w:sz w:val="22"/>
          <w:szCs w:val="22"/>
        </w:rPr>
      </w:pPr>
      <w:r w:rsidRPr="00442A35">
        <w:rPr>
          <w:sz w:val="22"/>
          <w:szCs w:val="22"/>
        </w:rPr>
        <w:t>wykonawcę, który bezprawnie wpływał lub próbował wpłynąć na czynności zamawiającego lub pozyskać informacje poufne, mogące dać mu przewagę w postępowaniu o udzielenie zamówienia;</w:t>
      </w:r>
    </w:p>
    <w:p w:rsidR="00F776DE" w:rsidRPr="00442A35" w:rsidRDefault="00F776DE" w:rsidP="00F776DE">
      <w:pPr>
        <w:numPr>
          <w:ilvl w:val="0"/>
          <w:numId w:val="39"/>
        </w:numPr>
        <w:jc w:val="both"/>
        <w:rPr>
          <w:sz w:val="22"/>
          <w:szCs w:val="22"/>
        </w:rPr>
      </w:pPr>
      <w:r w:rsidRPr="00442A35">
        <w:rPr>
          <w:sz w:val="22"/>
          <w:szCs w:val="22"/>
        </w:rPr>
        <w:t>wykonawcę, który brał udział w przygotowaniu postępowania o udzielenie zamówienia lub którego pracownik, a także osoba wykonująca pracę na podstawie umowy zlecenia, o dzieło, agencyjnej lub innej umowy o świadczenie usług, brał udział w przygotowaniu takiego postępowania, chyba że spowodowane tym zakłócenie konkurencji może być wyeliminowane w inny sposób niż przez wykluczenie wykonawcy z udziału w postępowaniu;</w:t>
      </w:r>
    </w:p>
    <w:p w:rsidR="00F776DE" w:rsidRPr="00442A35" w:rsidRDefault="00F776DE" w:rsidP="00F776DE">
      <w:pPr>
        <w:numPr>
          <w:ilvl w:val="0"/>
          <w:numId w:val="39"/>
        </w:numPr>
        <w:jc w:val="both"/>
        <w:rPr>
          <w:sz w:val="22"/>
          <w:szCs w:val="22"/>
        </w:rPr>
      </w:pPr>
      <w:r w:rsidRPr="00442A35">
        <w:rPr>
          <w:sz w:val="22"/>
          <w:szCs w:val="22"/>
        </w:rPr>
        <w:t>wykonawcę, który z innymi wykonawcami zawarł porozumienie mające na celu zakłócenie konkurencji między wykonawcami w postępowaniu o udzielenie zamówienia, co zamawiający jest w stanie wykazać za pomocą stosownych środków dowodowych;</w:t>
      </w:r>
    </w:p>
    <w:p w:rsidR="00F776DE" w:rsidRPr="00442A35" w:rsidRDefault="00F776DE" w:rsidP="00F776DE">
      <w:pPr>
        <w:numPr>
          <w:ilvl w:val="0"/>
          <w:numId w:val="39"/>
        </w:numPr>
        <w:jc w:val="both"/>
        <w:rPr>
          <w:sz w:val="22"/>
          <w:szCs w:val="22"/>
        </w:rPr>
      </w:pPr>
      <w:r w:rsidRPr="00442A35">
        <w:rPr>
          <w:sz w:val="22"/>
          <w:szCs w:val="22"/>
        </w:rPr>
        <w:t xml:space="preserve">wykonawcę będącego podmiotem zbiorowym, wobec którego sąd orzekł zakaz ubiegania się </w:t>
      </w:r>
      <w:r w:rsidR="000D1BC7">
        <w:rPr>
          <w:sz w:val="22"/>
          <w:szCs w:val="22"/>
        </w:rPr>
        <w:br/>
      </w:r>
      <w:r w:rsidRPr="00442A35">
        <w:rPr>
          <w:sz w:val="22"/>
          <w:szCs w:val="22"/>
        </w:rPr>
        <w:t xml:space="preserve">o zamówienia publiczne na podstawie ustawy z dnia 28 października 2002 r. </w:t>
      </w:r>
      <w:r w:rsidR="000D1BC7">
        <w:rPr>
          <w:sz w:val="22"/>
          <w:szCs w:val="22"/>
        </w:rPr>
        <w:br/>
      </w:r>
      <w:r w:rsidRPr="00442A35">
        <w:rPr>
          <w:sz w:val="22"/>
          <w:szCs w:val="22"/>
        </w:rPr>
        <w:t xml:space="preserve">o odpowiedzialności podmiotów zbiorowych za czyny zabronione pod groźbą kary (Dz. U. </w:t>
      </w:r>
      <w:r w:rsidR="00086C86">
        <w:rPr>
          <w:sz w:val="22"/>
          <w:szCs w:val="22"/>
        </w:rPr>
        <w:br/>
      </w:r>
      <w:r w:rsidRPr="00442A35">
        <w:rPr>
          <w:sz w:val="22"/>
          <w:szCs w:val="22"/>
        </w:rPr>
        <w:t>z 2015 r. poz. 1212, 1844 i 1855 oraz z 2016 r. poz. 437 i 544);</w:t>
      </w:r>
    </w:p>
    <w:p w:rsidR="00F776DE" w:rsidRPr="00442A35" w:rsidRDefault="00F776DE" w:rsidP="00F776DE">
      <w:pPr>
        <w:numPr>
          <w:ilvl w:val="0"/>
          <w:numId w:val="39"/>
        </w:numPr>
        <w:jc w:val="both"/>
        <w:rPr>
          <w:sz w:val="22"/>
          <w:szCs w:val="22"/>
        </w:rPr>
      </w:pPr>
      <w:r w:rsidRPr="00442A35">
        <w:rPr>
          <w:sz w:val="22"/>
          <w:szCs w:val="22"/>
        </w:rPr>
        <w:t>wykonawcę, wobec którego orzeczono tytułem środka zapobi</w:t>
      </w:r>
      <w:r>
        <w:rPr>
          <w:sz w:val="22"/>
          <w:szCs w:val="22"/>
        </w:rPr>
        <w:t>egawczego zakaz ubiegania się o </w:t>
      </w:r>
      <w:r w:rsidRPr="00442A35">
        <w:rPr>
          <w:sz w:val="22"/>
          <w:szCs w:val="22"/>
        </w:rPr>
        <w:t>zamówienia publiczne;</w:t>
      </w:r>
    </w:p>
    <w:p w:rsidR="00F776DE" w:rsidRPr="00442A35" w:rsidRDefault="00F776DE" w:rsidP="00F776DE">
      <w:pPr>
        <w:numPr>
          <w:ilvl w:val="0"/>
          <w:numId w:val="39"/>
        </w:numPr>
        <w:jc w:val="both"/>
        <w:rPr>
          <w:sz w:val="22"/>
          <w:szCs w:val="22"/>
        </w:rPr>
      </w:pPr>
      <w:r w:rsidRPr="00442A35">
        <w:rPr>
          <w:sz w:val="22"/>
          <w:szCs w:val="22"/>
        </w:rPr>
        <w:t xml:space="preserve">wykonawców, którzy należąc do tej samej grupy kapitałowej, w rozumieniu ustawy z dnia 16 lutego 2007 r. o ochronie konkurencji i konsumentów (Dz. U. z 2015 r. poz. 184, 1618 </w:t>
      </w:r>
      <w:r w:rsidR="000D1BC7">
        <w:rPr>
          <w:sz w:val="22"/>
          <w:szCs w:val="22"/>
        </w:rPr>
        <w:br/>
      </w:r>
      <w:r w:rsidRPr="00442A35">
        <w:rPr>
          <w:sz w:val="22"/>
          <w:szCs w:val="22"/>
        </w:rPr>
        <w:t xml:space="preserve">i 1634), złożyli odrębne oferty, oferty częściowe lub wnioski o dopuszczenie do udziału </w:t>
      </w:r>
      <w:r w:rsidR="000D1BC7">
        <w:rPr>
          <w:sz w:val="22"/>
          <w:szCs w:val="22"/>
        </w:rPr>
        <w:br/>
      </w:r>
      <w:r w:rsidRPr="00442A35">
        <w:rPr>
          <w:sz w:val="22"/>
          <w:szCs w:val="22"/>
        </w:rPr>
        <w:t>w postępowaniu</w:t>
      </w:r>
      <w:r>
        <w:rPr>
          <w:sz w:val="22"/>
          <w:szCs w:val="22"/>
        </w:rPr>
        <w:t>, chyba że </w:t>
      </w:r>
      <w:r w:rsidRPr="00442A35">
        <w:rPr>
          <w:sz w:val="22"/>
          <w:szCs w:val="22"/>
        </w:rPr>
        <w:t>wykażą, że istniejące między nimi powiązania nie prowa</w:t>
      </w:r>
      <w:r>
        <w:rPr>
          <w:sz w:val="22"/>
          <w:szCs w:val="22"/>
        </w:rPr>
        <w:t>dzą do zakłócenia konkurencji w </w:t>
      </w:r>
      <w:r w:rsidRPr="00442A35">
        <w:rPr>
          <w:sz w:val="22"/>
          <w:szCs w:val="22"/>
        </w:rPr>
        <w:t>postępowaniu o udzielenie zamówienia.</w:t>
      </w:r>
    </w:p>
    <w:p w:rsidR="00F776DE" w:rsidRDefault="00F776DE" w:rsidP="00060FAA">
      <w:pPr>
        <w:numPr>
          <w:ilvl w:val="6"/>
          <w:numId w:val="5"/>
        </w:numPr>
        <w:tabs>
          <w:tab w:val="clear" w:pos="2520"/>
        </w:tabs>
        <w:ind w:left="709" w:hanging="425"/>
        <w:jc w:val="both"/>
        <w:rPr>
          <w:sz w:val="22"/>
          <w:szCs w:val="22"/>
        </w:rPr>
      </w:pPr>
      <w:r w:rsidRPr="00442A35">
        <w:rPr>
          <w:sz w:val="22"/>
          <w:szCs w:val="22"/>
        </w:rPr>
        <w:t>Ofertę wykonawcy wykluczonego uznaje się za odrzuconą.</w:t>
      </w:r>
    </w:p>
    <w:p w:rsidR="00F776DE" w:rsidRPr="00B339CA" w:rsidRDefault="00F776DE" w:rsidP="00060FAA">
      <w:pPr>
        <w:numPr>
          <w:ilvl w:val="6"/>
          <w:numId w:val="5"/>
        </w:numPr>
        <w:tabs>
          <w:tab w:val="clear" w:pos="2520"/>
        </w:tabs>
        <w:ind w:left="709" w:hanging="425"/>
        <w:jc w:val="both"/>
        <w:rPr>
          <w:sz w:val="22"/>
          <w:szCs w:val="22"/>
        </w:rPr>
      </w:pPr>
      <w:r w:rsidRPr="00B339CA">
        <w:rPr>
          <w:sz w:val="22"/>
          <w:szCs w:val="22"/>
        </w:rPr>
        <w:t>Z postępowania o udzielenie zamówienia zamawiający wyklucza wykonawcę:</w:t>
      </w:r>
    </w:p>
    <w:p w:rsidR="00F776DE" w:rsidRPr="00442A35" w:rsidRDefault="00F776DE" w:rsidP="00F776DE">
      <w:pPr>
        <w:numPr>
          <w:ilvl w:val="0"/>
          <w:numId w:val="41"/>
        </w:numPr>
        <w:ind w:hanging="436"/>
        <w:jc w:val="both"/>
        <w:rPr>
          <w:sz w:val="22"/>
          <w:szCs w:val="22"/>
        </w:rPr>
      </w:pPr>
      <w:r w:rsidRPr="00442A35">
        <w:rPr>
          <w:sz w:val="22"/>
          <w:szCs w:val="22"/>
        </w:rPr>
        <w:t xml:space="preserve">w stosunku do którego otwarto likwidację, w zatwierdzonym przez sąd układzie </w:t>
      </w:r>
      <w:r w:rsidR="00060FAA">
        <w:rPr>
          <w:sz w:val="22"/>
          <w:szCs w:val="22"/>
        </w:rPr>
        <w:br/>
      </w:r>
      <w:r w:rsidRPr="00442A35">
        <w:rPr>
          <w:sz w:val="22"/>
          <w:szCs w:val="22"/>
        </w:rPr>
        <w:t>w postępowaniu restrukturyzacyjnym jest przewidziane zaspokojenie wierzycieli przez likwidację jego majątku lub sąd zarządził likwidację jego majątku w trybie art. 332 ust. 1 ustawy z dnia 15 maja 2015 r. – Prawo restrukturyzacyjne (Dz. U. z 2015 r. poz. 978, 1259, 1513, 1830 i 18</w:t>
      </w:r>
      <w:r>
        <w:rPr>
          <w:sz w:val="22"/>
          <w:szCs w:val="22"/>
        </w:rPr>
        <w:t>44 oraz z 2016 r. poz. 615) lub </w:t>
      </w:r>
      <w:r w:rsidRPr="00442A35">
        <w:rPr>
          <w:sz w:val="22"/>
          <w:szCs w:val="22"/>
        </w:rPr>
        <w:t>którego upadłość ogłoszono, z wyjątkiem wykonawcy, który po ogłoszeniu upadłości zawarł układ zatwierdzony prawomocnym postanowieniem sądu, jeżeli układ nie przewiduje zaspokojenia wierzycieli przez likwidację majątku upadłego, chyba że sąd zarz</w:t>
      </w:r>
      <w:r>
        <w:rPr>
          <w:sz w:val="22"/>
          <w:szCs w:val="22"/>
        </w:rPr>
        <w:t>ądził likwidację jego majątku w </w:t>
      </w:r>
      <w:r w:rsidRPr="00442A35">
        <w:rPr>
          <w:sz w:val="22"/>
          <w:szCs w:val="22"/>
        </w:rPr>
        <w:t>trybie art. 366 ust. 1 ustawy z dnia 28 lutego 2003 r. – Prawo upadłościowe (Dz. U. z 2015 r. poz. 233, 978, 1166, 1259 i 1844 oraz z 2016 r. poz. 615);</w:t>
      </w:r>
    </w:p>
    <w:p w:rsidR="00F776DE" w:rsidRPr="00442A35" w:rsidRDefault="00F776DE" w:rsidP="00F776DE">
      <w:pPr>
        <w:numPr>
          <w:ilvl w:val="0"/>
          <w:numId w:val="41"/>
        </w:numPr>
        <w:ind w:hanging="436"/>
        <w:jc w:val="both"/>
        <w:rPr>
          <w:sz w:val="22"/>
          <w:szCs w:val="22"/>
        </w:rPr>
      </w:pPr>
      <w:r w:rsidRPr="00442A35">
        <w:rPr>
          <w:sz w:val="22"/>
          <w:szCs w:val="22"/>
        </w:rPr>
        <w:t>który w sposób zawiniony poważnie naruszył obowiązki zawodow</w:t>
      </w:r>
      <w:r>
        <w:rPr>
          <w:sz w:val="22"/>
          <w:szCs w:val="22"/>
        </w:rPr>
        <w:t>e, co podważa jego uczciwość, w </w:t>
      </w:r>
      <w:r w:rsidRPr="00442A35">
        <w:rPr>
          <w:sz w:val="22"/>
          <w:szCs w:val="22"/>
        </w:rPr>
        <w:t>szczególności gdy wykonawca w wyniku zamierzonego działania lub rażącego niedbalstwa nie wykonał lub nienależycie wykonał zamówienie, co zamawiający jest w stanie wykazać za pomocą stosownych środków dowodowych;</w:t>
      </w:r>
    </w:p>
    <w:p w:rsidR="00F776DE" w:rsidRPr="00442A35" w:rsidRDefault="00F776DE" w:rsidP="00F776DE">
      <w:pPr>
        <w:numPr>
          <w:ilvl w:val="0"/>
          <w:numId w:val="41"/>
        </w:numPr>
        <w:ind w:hanging="436"/>
        <w:jc w:val="both"/>
        <w:rPr>
          <w:sz w:val="22"/>
          <w:szCs w:val="22"/>
        </w:rPr>
      </w:pPr>
      <w:r w:rsidRPr="00442A35">
        <w:rPr>
          <w:sz w:val="22"/>
          <w:szCs w:val="22"/>
        </w:rPr>
        <w:t>który, z przyczyn leżących po jego stronie, nie wykonał albo nienależycie wykonał w istotnym stopniu wcześniejszą umowę w sprawie zamówienia publiczneg</w:t>
      </w:r>
      <w:r>
        <w:rPr>
          <w:sz w:val="22"/>
          <w:szCs w:val="22"/>
        </w:rPr>
        <w:t>o lub umowę koncesji, zawartą z </w:t>
      </w:r>
      <w:r w:rsidRPr="00442A35">
        <w:rPr>
          <w:sz w:val="22"/>
          <w:szCs w:val="22"/>
        </w:rPr>
        <w:t>zamawiającym, o którym mowa w art. 3 ust. 1 pkt 1–4, co doprowadziło do rozwiązania umowy lub zasądzenia odszkodowania;</w:t>
      </w:r>
    </w:p>
    <w:p w:rsidR="00F776DE" w:rsidRPr="00442A35" w:rsidRDefault="00F776DE" w:rsidP="00F776DE">
      <w:pPr>
        <w:numPr>
          <w:ilvl w:val="0"/>
          <w:numId w:val="41"/>
        </w:numPr>
        <w:ind w:hanging="436"/>
        <w:jc w:val="both"/>
        <w:rPr>
          <w:sz w:val="22"/>
          <w:szCs w:val="22"/>
        </w:rPr>
      </w:pPr>
      <w:r w:rsidRPr="00442A35">
        <w:rPr>
          <w:sz w:val="22"/>
          <w:szCs w:val="22"/>
        </w:rPr>
        <w:t>który naruszył obowiązki dotyczące płatności podatków, opłat lub składek na ubezpieczenia społeczne lub zdrowotne, co zamawiający jest w stanie wykazać za pomocą stosownych środków dowodowych, z wyjątkiem przypadku, o którym mowa w ust. 1 pkt 15, chyba że wykonawca dokonał płatności należnych podatków, opłat lub składek na ubezpieczenia społeczne lub zdrowotne wraz z odsetkami lub grzywnami lub zawarł wiążące porozumienie w sprawie spłaty tych należności.</w:t>
      </w:r>
    </w:p>
    <w:p w:rsidR="00F776DE" w:rsidRPr="00442A35" w:rsidRDefault="00F776DE" w:rsidP="00060FAA">
      <w:pPr>
        <w:numPr>
          <w:ilvl w:val="6"/>
          <w:numId w:val="5"/>
        </w:numPr>
        <w:tabs>
          <w:tab w:val="clear" w:pos="2520"/>
        </w:tabs>
        <w:ind w:left="709" w:hanging="567"/>
        <w:jc w:val="both"/>
        <w:rPr>
          <w:sz w:val="22"/>
          <w:szCs w:val="22"/>
        </w:rPr>
      </w:pPr>
      <w:r w:rsidRPr="00442A35">
        <w:rPr>
          <w:sz w:val="22"/>
          <w:szCs w:val="22"/>
        </w:rPr>
        <w:t>Wykluczenie wykonawcy następuje:</w:t>
      </w:r>
    </w:p>
    <w:p w:rsidR="00F776DE" w:rsidRPr="00442A35" w:rsidRDefault="00F776DE" w:rsidP="00F776DE">
      <w:pPr>
        <w:numPr>
          <w:ilvl w:val="0"/>
          <w:numId w:val="42"/>
        </w:numPr>
        <w:ind w:hanging="436"/>
        <w:jc w:val="both"/>
        <w:rPr>
          <w:sz w:val="22"/>
          <w:szCs w:val="22"/>
        </w:rPr>
      </w:pPr>
      <w:r w:rsidRPr="00442A35">
        <w:rPr>
          <w:sz w:val="22"/>
          <w:szCs w:val="22"/>
        </w:rPr>
        <w:t>w przypadkach, o których mowa w art. 24 ust. 1 pkt 13 lit. a–c i pkt 14, gdy osoba, o której mowa w tych przepisach została skazana za przestępstwo wymienione w ust. 1 pkt 13 lit. a–c, jeżeli nie upłynęło 5 lat od dnia uprawomocnienia się wyroku potwierdzającego zaistnienie jednej z podstaw wykluczenia, chyba że w tym wyroku został określony inny okres wykluczenia;</w:t>
      </w:r>
    </w:p>
    <w:p w:rsidR="00F776DE" w:rsidRPr="00442A35" w:rsidRDefault="00F776DE" w:rsidP="00F776DE">
      <w:pPr>
        <w:numPr>
          <w:ilvl w:val="0"/>
          <w:numId w:val="42"/>
        </w:numPr>
        <w:ind w:hanging="436"/>
        <w:jc w:val="both"/>
        <w:rPr>
          <w:sz w:val="22"/>
          <w:szCs w:val="22"/>
        </w:rPr>
      </w:pPr>
      <w:r w:rsidRPr="00442A35">
        <w:rPr>
          <w:sz w:val="22"/>
          <w:szCs w:val="22"/>
        </w:rPr>
        <w:t>w przypadkach, o których mowa:</w:t>
      </w:r>
    </w:p>
    <w:p w:rsidR="00F776DE" w:rsidRPr="00442A35" w:rsidRDefault="00F776DE" w:rsidP="00F776DE">
      <w:pPr>
        <w:numPr>
          <w:ilvl w:val="0"/>
          <w:numId w:val="43"/>
        </w:numPr>
        <w:ind w:left="993" w:hanging="284"/>
        <w:jc w:val="both"/>
        <w:rPr>
          <w:sz w:val="22"/>
          <w:szCs w:val="22"/>
        </w:rPr>
      </w:pPr>
      <w:r w:rsidRPr="00442A35">
        <w:rPr>
          <w:sz w:val="22"/>
          <w:szCs w:val="22"/>
        </w:rPr>
        <w:t>w art. 24 ust. 1 pkt 13 lit. d i pkt 14, gdy osoba, o której mowa w tych przepisach, została skazana za przestępstwo wymienione w ust. 1 pkt 13 lit. d,</w:t>
      </w:r>
    </w:p>
    <w:p w:rsidR="00F776DE" w:rsidRPr="00442A35" w:rsidRDefault="00F776DE" w:rsidP="00F776DE">
      <w:pPr>
        <w:numPr>
          <w:ilvl w:val="0"/>
          <w:numId w:val="43"/>
        </w:numPr>
        <w:ind w:left="993" w:hanging="284"/>
        <w:jc w:val="both"/>
        <w:rPr>
          <w:sz w:val="22"/>
          <w:szCs w:val="22"/>
        </w:rPr>
      </w:pPr>
      <w:r w:rsidRPr="00442A35">
        <w:rPr>
          <w:sz w:val="22"/>
          <w:szCs w:val="22"/>
        </w:rPr>
        <w:t>w art. 24 ust. 1 pkt 15,</w:t>
      </w:r>
    </w:p>
    <w:p w:rsidR="00F776DE" w:rsidRPr="00442A35" w:rsidRDefault="00F776DE" w:rsidP="00F776DE">
      <w:pPr>
        <w:numPr>
          <w:ilvl w:val="0"/>
          <w:numId w:val="43"/>
        </w:numPr>
        <w:ind w:left="993" w:hanging="284"/>
        <w:jc w:val="both"/>
        <w:rPr>
          <w:sz w:val="22"/>
          <w:szCs w:val="22"/>
        </w:rPr>
      </w:pPr>
      <w:r w:rsidRPr="00442A35">
        <w:rPr>
          <w:sz w:val="22"/>
          <w:szCs w:val="22"/>
        </w:rPr>
        <w:t>w art. 24 ust. 5 pkt 5–7– jeżeli nie upłynęły 3 lata od dnia odpowiednio uprawomocnienia się wyroku potwierdzającego zaistnienie jednej z podstaw wykluczenia, chyba że w tym wyroku został określony inny okres wykluczenia lub od dnia w którym decyzja potwierdzająca zaistnienie jednej z podstaw wykluczenia stała się ostateczna;</w:t>
      </w:r>
    </w:p>
    <w:p w:rsidR="00F776DE" w:rsidRPr="00442A35" w:rsidRDefault="00F776DE" w:rsidP="00F776DE">
      <w:pPr>
        <w:numPr>
          <w:ilvl w:val="0"/>
          <w:numId w:val="42"/>
        </w:numPr>
        <w:ind w:hanging="436"/>
        <w:jc w:val="both"/>
        <w:rPr>
          <w:sz w:val="22"/>
          <w:szCs w:val="22"/>
        </w:rPr>
      </w:pPr>
      <w:r w:rsidRPr="00442A35">
        <w:rPr>
          <w:sz w:val="22"/>
          <w:szCs w:val="22"/>
        </w:rPr>
        <w:t>w przypadkach, o których mowa w art. 24 ust. 1 pkt 18 i 20 lub ust. 5 pkt 2 i 4, jeżeli nie upłynęły 3 lata od dnia zaistnienia zdarzenia będącego podstawą wykluczenia;</w:t>
      </w:r>
    </w:p>
    <w:p w:rsidR="00F776DE" w:rsidRPr="00442A35" w:rsidRDefault="00F776DE" w:rsidP="00F776DE">
      <w:pPr>
        <w:numPr>
          <w:ilvl w:val="0"/>
          <w:numId w:val="42"/>
        </w:numPr>
        <w:ind w:hanging="436"/>
        <w:jc w:val="both"/>
        <w:rPr>
          <w:sz w:val="22"/>
          <w:szCs w:val="22"/>
        </w:rPr>
      </w:pPr>
      <w:r w:rsidRPr="00442A35">
        <w:rPr>
          <w:sz w:val="22"/>
          <w:szCs w:val="22"/>
        </w:rPr>
        <w:t>w przypadku, o którym mowa w ust. 1 pkt 21, jeżeli nie upłynął okres, na jaki został prawomocnie orzeczony zakaz ubiegania się o zamówienia publiczne;</w:t>
      </w:r>
    </w:p>
    <w:p w:rsidR="00F776DE" w:rsidRPr="00442A35" w:rsidRDefault="00F776DE" w:rsidP="00F776DE">
      <w:pPr>
        <w:numPr>
          <w:ilvl w:val="0"/>
          <w:numId w:val="42"/>
        </w:numPr>
        <w:ind w:hanging="436"/>
        <w:jc w:val="both"/>
        <w:rPr>
          <w:sz w:val="22"/>
          <w:szCs w:val="22"/>
        </w:rPr>
      </w:pPr>
      <w:r w:rsidRPr="00442A35">
        <w:rPr>
          <w:sz w:val="22"/>
          <w:szCs w:val="22"/>
        </w:rPr>
        <w:t>w przypadku, o którym mowa w ust. 1 pkt 22, jeżeli nie upłynął okres obowiązywania zakazu ubiegania się o zamówienia publiczne.</w:t>
      </w:r>
    </w:p>
    <w:p w:rsidR="00F776DE" w:rsidRDefault="00F776DE" w:rsidP="00F776DE">
      <w:pPr>
        <w:numPr>
          <w:ilvl w:val="6"/>
          <w:numId w:val="5"/>
        </w:numPr>
        <w:tabs>
          <w:tab w:val="clear" w:pos="2520"/>
        </w:tabs>
        <w:ind w:left="709" w:hanging="567"/>
        <w:jc w:val="both"/>
        <w:rPr>
          <w:sz w:val="22"/>
          <w:szCs w:val="22"/>
        </w:rPr>
      </w:pPr>
      <w:r w:rsidRPr="00442A35">
        <w:rPr>
          <w:sz w:val="22"/>
          <w:szCs w:val="22"/>
        </w:rPr>
        <w:t>Wykonawca, który podlega wykluczeniu na podstawie art. 24 ust. 1 pkt 13 i 14 oraz 16–20 lub  ust. 5,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 Przepisu zdania pierwszego nie stosuje się, jeżeli wobec wykonawcy, będącego podmiotem zbiorowym, orzeczono prawomocnym wyrokiem sądu zakaz ubiegan</w:t>
      </w:r>
      <w:r>
        <w:rPr>
          <w:sz w:val="22"/>
          <w:szCs w:val="22"/>
        </w:rPr>
        <w:t>ia się o </w:t>
      </w:r>
      <w:r w:rsidRPr="00442A35">
        <w:rPr>
          <w:sz w:val="22"/>
          <w:szCs w:val="22"/>
        </w:rPr>
        <w:t>udzielenie zamówienia oraz nie upłynął określony w tym wyroku okres obowiązywania tego zakazu.</w:t>
      </w:r>
    </w:p>
    <w:p w:rsidR="00F776DE" w:rsidRDefault="00F776DE" w:rsidP="00F776DE">
      <w:pPr>
        <w:numPr>
          <w:ilvl w:val="6"/>
          <w:numId w:val="5"/>
        </w:numPr>
        <w:tabs>
          <w:tab w:val="clear" w:pos="2520"/>
        </w:tabs>
        <w:ind w:left="709" w:hanging="567"/>
        <w:jc w:val="both"/>
        <w:rPr>
          <w:sz w:val="22"/>
          <w:szCs w:val="22"/>
        </w:rPr>
      </w:pPr>
      <w:r w:rsidRPr="00B339CA">
        <w:rPr>
          <w:sz w:val="22"/>
          <w:szCs w:val="22"/>
        </w:rPr>
        <w:t>Wykonawca nie podlega wykluczeniu, jeżeli zamawiający, uwzględniając wagę i szczególne okoliczności czynu wykonawcy, uzna za wystarczające dowody przedstawione na podstawie art. 24 ust. 8.</w:t>
      </w:r>
    </w:p>
    <w:p w:rsidR="00F776DE" w:rsidRPr="00B339CA" w:rsidRDefault="00F776DE" w:rsidP="00F776DE">
      <w:pPr>
        <w:numPr>
          <w:ilvl w:val="6"/>
          <w:numId w:val="5"/>
        </w:numPr>
        <w:tabs>
          <w:tab w:val="clear" w:pos="2520"/>
        </w:tabs>
        <w:ind w:left="709" w:hanging="567"/>
        <w:jc w:val="both"/>
        <w:rPr>
          <w:sz w:val="22"/>
          <w:szCs w:val="22"/>
        </w:rPr>
      </w:pPr>
      <w:r w:rsidRPr="00B339CA">
        <w:rPr>
          <w:rFonts w:ascii="Book Antiqua" w:hAnsi="Book Antiqua" w:cs="Arial"/>
          <w:b/>
        </w:rPr>
        <w:t>Wykonawca, w terminie 3 dni od dnia przekazania informacji, o której mowa w art. 51 ust. 1a, art. 57 ust. 1 lub art. 60d ust. 1 ustawy Pzp, albo od zamieszczenia na stronie internetowej informacji, o której mowa w art. 86 ust. 5 Pzp, przekazuje zamawiającemu oświadczenie o przynależności lub braku przynależności do tej samej grupy kapitałowej, o której mowa w art. 24 ust. 1 pkt 23 Pzp. Wraz ze złożeniem oświadczenia, wykonawca może prz</w:t>
      </w:r>
      <w:r w:rsidR="00060FAA">
        <w:rPr>
          <w:rFonts w:ascii="Book Antiqua" w:hAnsi="Book Antiqua" w:cs="Arial"/>
          <w:b/>
        </w:rPr>
        <w:t xml:space="preserve">edstawić dowody, że powiązania </w:t>
      </w:r>
      <w:r w:rsidRPr="00B339CA">
        <w:rPr>
          <w:rFonts w:ascii="Book Antiqua" w:hAnsi="Book Antiqua" w:cs="Arial"/>
          <w:b/>
        </w:rPr>
        <w:t>z innym wykonawcą nie prowadzą do zakłóce</w:t>
      </w:r>
      <w:r w:rsidR="00060FAA">
        <w:rPr>
          <w:rFonts w:ascii="Book Antiqua" w:hAnsi="Book Antiqua" w:cs="Arial"/>
          <w:b/>
        </w:rPr>
        <w:t xml:space="preserve">nia konkurencji w postępowaniu </w:t>
      </w:r>
      <w:r w:rsidRPr="00B339CA">
        <w:rPr>
          <w:rFonts w:ascii="Book Antiqua" w:hAnsi="Book Antiqua" w:cs="Arial"/>
          <w:b/>
        </w:rPr>
        <w:t>o udzielenie zamówienia.</w:t>
      </w:r>
    </w:p>
    <w:p w:rsidR="00F776DE" w:rsidRPr="00442A35" w:rsidRDefault="00F776DE" w:rsidP="00F776DE">
      <w:pPr>
        <w:jc w:val="both"/>
        <w:rPr>
          <w:b/>
          <w:sz w:val="16"/>
          <w:szCs w:val="16"/>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71" w:name="_Toc253652294"/>
            <w:bookmarkStart w:id="72" w:name="_Toc253652617"/>
            <w:bookmarkStart w:id="73" w:name="_Toc253652648"/>
            <w:bookmarkStart w:id="74" w:name="_Toc253653119"/>
            <w:bookmarkStart w:id="75" w:name="_Toc253653668"/>
            <w:bookmarkStart w:id="76" w:name="_Toc459792462"/>
            <w:r w:rsidRPr="00442A35">
              <w:rPr>
                <w:rFonts w:ascii="Times New Roman" w:hAnsi="Times New Roman"/>
              </w:rPr>
              <w:t xml:space="preserve">ROZDZIAŁ XII.   WYKAZ OŚWIADCZEŃ LUB DOKUMENTÓW, </w:t>
            </w:r>
            <w:bookmarkEnd w:id="71"/>
            <w:bookmarkEnd w:id="72"/>
            <w:bookmarkEnd w:id="73"/>
            <w:bookmarkEnd w:id="74"/>
            <w:bookmarkEnd w:id="75"/>
            <w:r w:rsidRPr="00442A35">
              <w:rPr>
                <w:rFonts w:ascii="Times New Roman" w:hAnsi="Times New Roman"/>
              </w:rPr>
              <w:t>POTWIERDZAJĄCYCH SPEŁNIENIE WARUNKÓW UDZIAŁU W POSTĘPOWANIU ORAZ BRAK PODSTAW WYKLUCZENIA</w:t>
            </w:r>
            <w:bookmarkEnd w:id="76"/>
            <w:r w:rsidRPr="00442A35">
              <w:rPr>
                <w:rFonts w:ascii="Times New Roman" w:hAnsi="Times New Roman"/>
              </w:rPr>
              <w:t xml:space="preserve"> </w:t>
            </w:r>
          </w:p>
        </w:tc>
      </w:tr>
    </w:tbl>
    <w:p w:rsidR="00F776DE" w:rsidRPr="009C0840" w:rsidRDefault="00F776DE" w:rsidP="00F776DE">
      <w:pPr>
        <w:autoSpaceDE w:val="0"/>
        <w:autoSpaceDN w:val="0"/>
        <w:adjustRightInd w:val="0"/>
        <w:jc w:val="both"/>
        <w:rPr>
          <w:bCs/>
        </w:rPr>
      </w:pPr>
    </w:p>
    <w:p w:rsidR="00F776DE" w:rsidRPr="008C0E0A" w:rsidRDefault="00F776DE" w:rsidP="00F776DE">
      <w:pPr>
        <w:numPr>
          <w:ilvl w:val="0"/>
          <w:numId w:val="7"/>
        </w:numPr>
        <w:autoSpaceDE w:val="0"/>
        <w:autoSpaceDN w:val="0"/>
        <w:adjustRightInd w:val="0"/>
        <w:ind w:left="284" w:hanging="284"/>
        <w:jc w:val="both"/>
        <w:rPr>
          <w:b/>
          <w:i/>
          <w:sz w:val="22"/>
          <w:szCs w:val="22"/>
        </w:rPr>
      </w:pPr>
      <w:r w:rsidRPr="008C0E0A">
        <w:rPr>
          <w:bCs/>
          <w:sz w:val="22"/>
          <w:szCs w:val="22"/>
        </w:rPr>
        <w:t xml:space="preserve">W celu wykazania spełniania przez Wykonawcę oraz podmioty udostępniające zasoby, warunków, o których mowa w rozdz. X pkt 1 ppkt 1) lit. b), c), d) SIWZ do oferty należy załączyć </w:t>
      </w:r>
      <w:r w:rsidRPr="008C0E0A">
        <w:rPr>
          <w:b/>
          <w:bCs/>
          <w:sz w:val="22"/>
          <w:szCs w:val="22"/>
        </w:rPr>
        <w:t xml:space="preserve">oświadczenie Wykonawcy </w:t>
      </w:r>
      <w:r w:rsidRPr="008C0E0A">
        <w:rPr>
          <w:b/>
          <w:sz w:val="22"/>
          <w:szCs w:val="22"/>
        </w:rPr>
        <w:t xml:space="preserve">o spełnianiu warunków udziału, </w:t>
      </w:r>
      <w:r w:rsidRPr="008C0E0A">
        <w:rPr>
          <w:sz w:val="22"/>
          <w:szCs w:val="22"/>
        </w:rPr>
        <w:t xml:space="preserve">którego wzór stanowi </w:t>
      </w:r>
      <w:r w:rsidRPr="008C0E0A">
        <w:rPr>
          <w:i/>
          <w:sz w:val="22"/>
          <w:szCs w:val="22"/>
        </w:rPr>
        <w:t>załącznik nr 2 do niniejszej SIWZ</w:t>
      </w:r>
      <w:r w:rsidRPr="008C0E0A">
        <w:rPr>
          <w:b/>
          <w:i/>
          <w:sz w:val="22"/>
          <w:szCs w:val="22"/>
        </w:rPr>
        <w:t>.</w:t>
      </w:r>
    </w:p>
    <w:p w:rsidR="00F776DE" w:rsidRPr="008C0E0A" w:rsidRDefault="00F776DE" w:rsidP="00F776DE">
      <w:pPr>
        <w:numPr>
          <w:ilvl w:val="0"/>
          <w:numId w:val="7"/>
        </w:numPr>
        <w:autoSpaceDE w:val="0"/>
        <w:autoSpaceDN w:val="0"/>
        <w:adjustRightInd w:val="0"/>
        <w:ind w:left="284" w:hanging="284"/>
        <w:jc w:val="both"/>
        <w:rPr>
          <w:rFonts w:eastAsia="Univers-PL"/>
          <w:sz w:val="22"/>
          <w:szCs w:val="22"/>
        </w:rPr>
      </w:pPr>
      <w:r w:rsidRPr="008C0E0A">
        <w:rPr>
          <w:rFonts w:eastAsia="Univers-PL"/>
          <w:sz w:val="22"/>
          <w:szCs w:val="22"/>
        </w:rPr>
        <w:t xml:space="preserve">W celu wykazania niepodlegania przez Wykonawcę wykluczeniu z postępowania na podstawie art. 24 ust. 1 pkt 12-23 oraz rozdz. XI pkt 1 i art. 24 ust. 5 oraz rozdz. XI pkt 3 SIWZ, jak również podmiotów udostępniających zasoby oraz podwykonawców – na podstawie art. 24 ust. 13-22 ustawy oraz rozdz. XI pkt 1 SIWZ i art. 24 ust. 5 oraz rozdz. XI pkt 3 SIWZ  – wykonawca składa oświadczenie , </w:t>
      </w:r>
      <w:r w:rsidRPr="008C0E0A">
        <w:rPr>
          <w:sz w:val="22"/>
          <w:szCs w:val="22"/>
        </w:rPr>
        <w:t xml:space="preserve">którego wzór stanowi </w:t>
      </w:r>
      <w:r w:rsidRPr="008C0E0A">
        <w:rPr>
          <w:i/>
          <w:sz w:val="22"/>
          <w:szCs w:val="22"/>
        </w:rPr>
        <w:t>załącznik nr 3 do niniejszej SIWZ</w:t>
      </w:r>
      <w:r w:rsidRPr="008C0E0A">
        <w:rPr>
          <w:b/>
          <w:i/>
          <w:sz w:val="22"/>
          <w:szCs w:val="22"/>
        </w:rPr>
        <w:t>.</w:t>
      </w:r>
    </w:p>
    <w:p w:rsidR="00F776DE" w:rsidRPr="008C0E0A" w:rsidRDefault="00F776DE" w:rsidP="00F776DE">
      <w:pPr>
        <w:numPr>
          <w:ilvl w:val="0"/>
          <w:numId w:val="7"/>
        </w:numPr>
        <w:autoSpaceDE w:val="0"/>
        <w:autoSpaceDN w:val="0"/>
        <w:adjustRightInd w:val="0"/>
        <w:ind w:left="284" w:hanging="284"/>
        <w:jc w:val="both"/>
        <w:rPr>
          <w:rFonts w:eastAsia="Univers-PL"/>
          <w:sz w:val="22"/>
          <w:szCs w:val="22"/>
        </w:rPr>
      </w:pPr>
      <w:r w:rsidRPr="008C0E0A">
        <w:rPr>
          <w:sz w:val="22"/>
          <w:szCs w:val="22"/>
        </w:rPr>
        <w:t xml:space="preserve">Zamawiający, zgodnie z art. 24 aa. Ustawy zastrzega sobie możliwość, że  może najpierw dokonać oceny ofert, a następnie zbadać, czy wykonawca, którego oferta została oceniona jako najkorzystniejsza, nie podlega wykluczeniu oraz spełnia warunki udziału </w:t>
      </w:r>
      <w:r w:rsidR="00060FAA" w:rsidRPr="008C0E0A">
        <w:rPr>
          <w:sz w:val="22"/>
          <w:szCs w:val="22"/>
        </w:rPr>
        <w:br/>
      </w:r>
      <w:r w:rsidRPr="008C0E0A">
        <w:rPr>
          <w:sz w:val="22"/>
          <w:szCs w:val="22"/>
        </w:rPr>
        <w:t>w postępowaniu.</w:t>
      </w:r>
    </w:p>
    <w:p w:rsidR="00F776DE" w:rsidRPr="008C0E0A" w:rsidRDefault="00F776DE" w:rsidP="00F776DE">
      <w:pPr>
        <w:numPr>
          <w:ilvl w:val="0"/>
          <w:numId w:val="7"/>
        </w:numPr>
        <w:autoSpaceDE w:val="0"/>
        <w:autoSpaceDN w:val="0"/>
        <w:adjustRightInd w:val="0"/>
        <w:ind w:left="284" w:hanging="284"/>
        <w:jc w:val="both"/>
        <w:rPr>
          <w:rFonts w:eastAsia="Univers-PL"/>
          <w:sz w:val="22"/>
          <w:szCs w:val="22"/>
        </w:rPr>
      </w:pPr>
      <w:r w:rsidRPr="008C0E0A">
        <w:rPr>
          <w:rFonts w:eastAsia="Univers-PL"/>
          <w:sz w:val="22"/>
          <w:szCs w:val="22"/>
        </w:rPr>
        <w:t xml:space="preserve">W przypadku określonym w punkcie powyższym Zamawiający wezwie Wykonawcę, którego oferta została najwyżej oceniona do złożenia w wyznaczonym , nie krótszym niż 5 dni terminie, aktualnych na dzień złożenia – oświadczeń lub dokumentów </w:t>
      </w:r>
      <w:r w:rsidR="00060FAA" w:rsidRPr="008C0E0A">
        <w:rPr>
          <w:rFonts w:eastAsia="Univers-PL"/>
          <w:sz w:val="22"/>
          <w:szCs w:val="22"/>
        </w:rPr>
        <w:t xml:space="preserve">potwierdzających okoliczności, </w:t>
      </w:r>
      <w:r w:rsidRPr="008C0E0A">
        <w:rPr>
          <w:rFonts w:eastAsia="Univers-PL"/>
          <w:sz w:val="22"/>
          <w:szCs w:val="22"/>
        </w:rPr>
        <w:t>o których mowa poniżej:</w:t>
      </w:r>
    </w:p>
    <w:p w:rsidR="00F776DE" w:rsidRPr="008C0E0A" w:rsidRDefault="00F776DE" w:rsidP="00F776DE">
      <w:pPr>
        <w:numPr>
          <w:ilvl w:val="0"/>
          <w:numId w:val="51"/>
        </w:numPr>
        <w:autoSpaceDE w:val="0"/>
        <w:autoSpaceDN w:val="0"/>
        <w:adjustRightInd w:val="0"/>
        <w:jc w:val="both"/>
        <w:rPr>
          <w:rFonts w:eastAsia="Univers-PL"/>
          <w:b/>
          <w:sz w:val="22"/>
          <w:szCs w:val="22"/>
        </w:rPr>
      </w:pPr>
      <w:r w:rsidRPr="008C0E0A">
        <w:rPr>
          <w:rFonts w:eastAsia="Univers-PL"/>
          <w:b/>
          <w:sz w:val="22"/>
          <w:szCs w:val="22"/>
        </w:rPr>
        <w:t xml:space="preserve">W celu potwierdzenia spełniania przez wykonawcę warunków udziału </w:t>
      </w:r>
      <w:r w:rsidR="00060FAA" w:rsidRPr="008C0E0A">
        <w:rPr>
          <w:rFonts w:eastAsia="Univers-PL"/>
          <w:b/>
          <w:sz w:val="22"/>
          <w:szCs w:val="22"/>
        </w:rPr>
        <w:br/>
      </w:r>
      <w:r w:rsidRPr="008C0E0A">
        <w:rPr>
          <w:rFonts w:eastAsia="Univers-PL"/>
          <w:b/>
          <w:sz w:val="22"/>
          <w:szCs w:val="22"/>
        </w:rPr>
        <w:t xml:space="preserve">w postępowaniu dotyczących zdolności technicznej lub zawodowej Zamawiający żąda: </w:t>
      </w:r>
    </w:p>
    <w:p w:rsidR="00F776DE" w:rsidRPr="008C0E0A" w:rsidRDefault="00F776DE" w:rsidP="00F776DE">
      <w:pPr>
        <w:pStyle w:val="Bezodstpw"/>
        <w:numPr>
          <w:ilvl w:val="0"/>
          <w:numId w:val="34"/>
        </w:numPr>
        <w:ind w:left="1134" w:hanging="283"/>
        <w:jc w:val="both"/>
        <w:rPr>
          <w:sz w:val="22"/>
          <w:szCs w:val="22"/>
        </w:rPr>
      </w:pPr>
      <w:r w:rsidRPr="008C0E0A">
        <w:rPr>
          <w:rFonts w:eastAsia="Calibri"/>
          <w:b/>
          <w:sz w:val="22"/>
          <w:szCs w:val="22"/>
        </w:rPr>
        <w:t>wykazu dostaw</w:t>
      </w:r>
      <w:r w:rsidRPr="008C0E0A">
        <w:rPr>
          <w:rFonts w:eastAsia="Calibri"/>
          <w:sz w:val="22"/>
          <w:szCs w:val="22"/>
        </w:rPr>
        <w:t xml:space="preserve"> lub usług wykonanych, a w przypadku świadczeń okresowych lub ciągłych również wykonywanych, w okresie ostatnich 3 lat przed upływem terminu składania ofert albo wniosków o dopuszczenie do udziału </w:t>
      </w:r>
      <w:r w:rsidR="00060FAA" w:rsidRPr="008C0E0A">
        <w:rPr>
          <w:rFonts w:eastAsia="Calibri"/>
          <w:sz w:val="22"/>
          <w:szCs w:val="22"/>
        </w:rPr>
        <w:br/>
      </w:r>
      <w:r w:rsidRPr="008C0E0A">
        <w:rPr>
          <w:rFonts w:eastAsia="Calibri"/>
          <w:sz w:val="22"/>
          <w:szCs w:val="22"/>
        </w:rPr>
        <w:t xml:space="preserve">w postępowaniu, a jeżeli okres prowadzenia działalności jest krótszy – w tym okresie, wraz z podaniem ich wartości, przedmiotu, dat wykonania i podmiotów, na rzecz których dostawy lub usługi zostały wykonane, oraz </w:t>
      </w:r>
      <w:r w:rsidRPr="008C0E0A">
        <w:rPr>
          <w:rFonts w:eastAsia="Calibri"/>
          <w:sz w:val="22"/>
          <w:szCs w:val="22"/>
          <w:u w:val="single"/>
        </w:rPr>
        <w:t>załączeniem dowodów</w:t>
      </w:r>
      <w:r w:rsidRPr="008C0E0A">
        <w:rPr>
          <w:rFonts w:eastAsia="Calibri"/>
          <w:sz w:val="22"/>
          <w:szCs w:val="22"/>
        </w:rPr>
        <w:t xml:space="preserve"> określających czy te dostawy lub usługi zostały wykonane lub są wykonywane należy</w:t>
      </w:r>
      <w:r w:rsidR="00060FAA" w:rsidRPr="008C0E0A">
        <w:rPr>
          <w:rFonts w:eastAsia="Calibri"/>
          <w:sz w:val="22"/>
          <w:szCs w:val="22"/>
        </w:rPr>
        <w:t xml:space="preserve">cie, przy czym dowodami, </w:t>
      </w:r>
      <w:r w:rsidRPr="008C0E0A">
        <w:rPr>
          <w:rFonts w:eastAsia="Calibri"/>
          <w:sz w:val="22"/>
          <w:szCs w:val="22"/>
        </w:rPr>
        <w:t>o których mowa, są referencje bądź inne dokumenty wystawione przez podmiot, na rzecz którego dostawy lub usługi były wykonywane, a w przypadku świadczeń okresowych lub ciągłych są wykonywane, a j</w:t>
      </w:r>
      <w:r w:rsidR="00060FAA" w:rsidRPr="008C0E0A">
        <w:rPr>
          <w:rFonts w:eastAsia="Calibri"/>
          <w:sz w:val="22"/>
          <w:szCs w:val="22"/>
        </w:rPr>
        <w:t xml:space="preserve">eżeli z uzasadnionej przyczyny </w:t>
      </w:r>
      <w:r w:rsidRPr="008C0E0A">
        <w:rPr>
          <w:rFonts w:eastAsia="Calibri"/>
          <w:sz w:val="22"/>
          <w:szCs w:val="22"/>
        </w:rPr>
        <w:t>o obiektywnym charakterze wykonawca nie jest w stanie uzyskać tych dokumentów – oświadczenie wykonawcy; w przypadku świadczeń okresowych lub ciągłych nadal wykonywanych referencje bądź inne dokumenty potwierdzające ich należyte wykonywanie powinny być wydane nie wcześniej niż 3 miesiące przed upływem terminu</w:t>
      </w:r>
      <w:r w:rsidRPr="008C0E0A">
        <w:rPr>
          <w:sz w:val="22"/>
          <w:szCs w:val="22"/>
        </w:rPr>
        <w:t xml:space="preserve"> </w:t>
      </w:r>
      <w:r w:rsidRPr="008C0E0A">
        <w:rPr>
          <w:rFonts w:eastAsia="Calibri"/>
          <w:sz w:val="22"/>
          <w:szCs w:val="22"/>
        </w:rPr>
        <w:t xml:space="preserve">składania ofert albo wniosków o dopuszczenie do udziału </w:t>
      </w:r>
      <w:r w:rsidR="00060FAA" w:rsidRPr="008C0E0A">
        <w:rPr>
          <w:rFonts w:eastAsia="Calibri"/>
          <w:sz w:val="22"/>
          <w:szCs w:val="22"/>
        </w:rPr>
        <w:br/>
      </w:r>
      <w:r w:rsidRPr="008C0E0A">
        <w:rPr>
          <w:rFonts w:eastAsia="Calibri"/>
          <w:sz w:val="22"/>
          <w:szCs w:val="22"/>
        </w:rPr>
        <w:t>w postępowaniu.</w:t>
      </w:r>
    </w:p>
    <w:p w:rsidR="00F776DE" w:rsidRPr="008C0E0A" w:rsidRDefault="00F776DE" w:rsidP="00F776DE">
      <w:pPr>
        <w:pStyle w:val="Bezodstpw"/>
        <w:ind w:left="1134"/>
        <w:jc w:val="both"/>
        <w:rPr>
          <w:sz w:val="22"/>
          <w:szCs w:val="22"/>
        </w:rPr>
      </w:pPr>
      <w:r w:rsidRPr="008C0E0A">
        <w:rPr>
          <w:sz w:val="22"/>
          <w:szCs w:val="22"/>
        </w:rPr>
        <w:t xml:space="preserve">Zamawiający wymaga od Wykonawcy, aby wykazał się realizacją </w:t>
      </w:r>
      <w:r w:rsidRPr="008C0E0A">
        <w:rPr>
          <w:b/>
          <w:sz w:val="22"/>
          <w:szCs w:val="22"/>
        </w:rPr>
        <w:t xml:space="preserve">co najmniej dwóch dostaw polegających na dostawie ambulansu na kwotę nie mniejszą niż </w:t>
      </w:r>
      <w:r w:rsidRPr="008C0E0A">
        <w:rPr>
          <w:b/>
          <w:sz w:val="22"/>
          <w:szCs w:val="22"/>
          <w:u w:val="single"/>
        </w:rPr>
        <w:t>300.000,00 zł</w:t>
      </w:r>
      <w:r w:rsidRPr="008C0E0A">
        <w:rPr>
          <w:b/>
          <w:sz w:val="22"/>
          <w:szCs w:val="22"/>
        </w:rPr>
        <w:t xml:space="preserve"> brutto każda. </w:t>
      </w:r>
      <w:r w:rsidRPr="008C0E0A">
        <w:rPr>
          <w:sz w:val="22"/>
          <w:szCs w:val="22"/>
        </w:rPr>
        <w:t xml:space="preserve">Wykonawca zobowiązany jest do </w:t>
      </w:r>
      <w:r w:rsidRPr="008C0E0A">
        <w:rPr>
          <w:rFonts w:eastAsia="Univers-PL"/>
          <w:sz w:val="22"/>
          <w:szCs w:val="22"/>
        </w:rPr>
        <w:t xml:space="preserve">załączenia dowodów określających, czy te dostawy zostały wykonane należycie </w:t>
      </w:r>
      <w:r w:rsidRPr="008C0E0A">
        <w:rPr>
          <w:sz w:val="22"/>
          <w:szCs w:val="22"/>
        </w:rPr>
        <w:t xml:space="preserve">– </w:t>
      </w:r>
      <w:r w:rsidRPr="008C0E0A">
        <w:rPr>
          <w:i/>
          <w:sz w:val="22"/>
          <w:szCs w:val="22"/>
        </w:rPr>
        <w:t>wg załącznika nr 4 do SIWZ</w:t>
      </w:r>
      <w:r w:rsidRPr="008C0E0A">
        <w:rPr>
          <w:sz w:val="22"/>
          <w:szCs w:val="22"/>
        </w:rPr>
        <w:t>;</w:t>
      </w:r>
    </w:p>
    <w:p w:rsidR="00F776DE" w:rsidRPr="008C0E0A" w:rsidRDefault="00F776DE" w:rsidP="00F776DE">
      <w:pPr>
        <w:numPr>
          <w:ilvl w:val="0"/>
          <w:numId w:val="51"/>
        </w:numPr>
        <w:autoSpaceDE w:val="0"/>
        <w:autoSpaceDN w:val="0"/>
        <w:adjustRightInd w:val="0"/>
        <w:jc w:val="both"/>
        <w:rPr>
          <w:rFonts w:eastAsia="Calibri"/>
          <w:b/>
          <w:sz w:val="22"/>
          <w:szCs w:val="22"/>
        </w:rPr>
      </w:pPr>
      <w:r w:rsidRPr="008C0E0A">
        <w:rPr>
          <w:b/>
          <w:sz w:val="22"/>
          <w:szCs w:val="22"/>
        </w:rPr>
        <w:t xml:space="preserve">W celu potwierdzenia spełnienia warunku znajdowania się przez Wykonawcę </w:t>
      </w:r>
      <w:r w:rsidRPr="008C0E0A">
        <w:rPr>
          <w:b/>
          <w:sz w:val="22"/>
          <w:szCs w:val="22"/>
        </w:rPr>
        <w:br/>
        <w:t>w sytuacji ekonomicznej lub finansowej zapewniającej wykonanie zamówienia</w:t>
      </w:r>
      <w:r w:rsidRPr="008C0E0A">
        <w:rPr>
          <w:rFonts w:eastAsia="Univers-PL"/>
          <w:b/>
          <w:sz w:val="22"/>
          <w:szCs w:val="22"/>
        </w:rPr>
        <w:t xml:space="preserve"> Zamawiający żąda</w:t>
      </w:r>
      <w:r w:rsidRPr="008C0E0A">
        <w:rPr>
          <w:b/>
          <w:sz w:val="22"/>
          <w:szCs w:val="22"/>
        </w:rPr>
        <w:t>:</w:t>
      </w:r>
    </w:p>
    <w:p w:rsidR="00F776DE" w:rsidRPr="008C0E0A" w:rsidRDefault="00F776DE" w:rsidP="00F776DE">
      <w:pPr>
        <w:pStyle w:val="Bezodstpw"/>
        <w:numPr>
          <w:ilvl w:val="0"/>
          <w:numId w:val="33"/>
        </w:numPr>
        <w:ind w:left="1134" w:hanging="283"/>
        <w:jc w:val="both"/>
        <w:rPr>
          <w:rFonts w:eastAsia="Times New Roman"/>
          <w:sz w:val="22"/>
          <w:szCs w:val="22"/>
        </w:rPr>
      </w:pPr>
      <w:r w:rsidRPr="008C0E0A">
        <w:rPr>
          <w:sz w:val="22"/>
          <w:szCs w:val="22"/>
        </w:rPr>
        <w:t xml:space="preserve">opłaconej polisy, a w przypadku jej braku innego dokumentu potwierdzającego, że wykonawca jest ubezpieczony od odpowiedzialności cywilnej w zakresie prowadzonej działalności związanej z przedmiotem zamówienia </w:t>
      </w:r>
      <w:r w:rsidRPr="008C0E0A">
        <w:rPr>
          <w:rFonts w:eastAsia="Univers-PL"/>
          <w:sz w:val="22"/>
          <w:szCs w:val="22"/>
        </w:rPr>
        <w:t xml:space="preserve">na wartość co najmniej </w:t>
      </w:r>
      <w:r w:rsidRPr="008C0E0A">
        <w:rPr>
          <w:rFonts w:eastAsia="Univers-PL"/>
          <w:b/>
          <w:sz w:val="22"/>
          <w:szCs w:val="22"/>
          <w:u w:val="single"/>
        </w:rPr>
        <w:t>300.000,00 zł</w:t>
      </w:r>
      <w:r w:rsidRPr="008C0E0A">
        <w:rPr>
          <w:sz w:val="22"/>
          <w:szCs w:val="22"/>
        </w:rPr>
        <w:t>, z dokumentem potwierdzającym opłacenie.</w:t>
      </w:r>
    </w:p>
    <w:p w:rsidR="00F776DE" w:rsidRPr="008C0E0A" w:rsidRDefault="00F776DE" w:rsidP="00F776DE">
      <w:pPr>
        <w:autoSpaceDE w:val="0"/>
        <w:autoSpaceDN w:val="0"/>
        <w:adjustRightInd w:val="0"/>
        <w:ind w:left="1134"/>
        <w:jc w:val="both"/>
        <w:rPr>
          <w:rFonts w:eastAsia="Calibri"/>
          <w:iCs/>
          <w:sz w:val="22"/>
          <w:szCs w:val="22"/>
        </w:rPr>
      </w:pPr>
      <w:r w:rsidRPr="008C0E0A">
        <w:rPr>
          <w:sz w:val="22"/>
          <w:szCs w:val="22"/>
        </w:rPr>
        <w:t>Jeżeli z uzasadnionej przyczyny wykonawca nie może złożyć dokumentów dotyczących sytuacji finansowej lub ekonomicznej wymaganych przez zamawiającego, może złożyć inny dokument, który w wystarczający sposób potwierdza spełnianie opisanego przez zamawiającego warunku udziału w postępowaniu lub kryterium selekcji;</w:t>
      </w:r>
    </w:p>
    <w:p w:rsidR="00F776DE" w:rsidRPr="008C0E0A" w:rsidRDefault="00F776DE" w:rsidP="00F776DE">
      <w:pPr>
        <w:numPr>
          <w:ilvl w:val="0"/>
          <w:numId w:val="51"/>
        </w:numPr>
        <w:autoSpaceDE w:val="0"/>
        <w:autoSpaceDN w:val="0"/>
        <w:adjustRightInd w:val="0"/>
        <w:jc w:val="both"/>
        <w:rPr>
          <w:rFonts w:eastAsia="Univers-PL"/>
          <w:b/>
          <w:sz w:val="22"/>
          <w:szCs w:val="22"/>
        </w:rPr>
      </w:pPr>
      <w:r w:rsidRPr="008C0E0A">
        <w:rPr>
          <w:rFonts w:eastAsia="Univers-PL"/>
          <w:b/>
          <w:sz w:val="22"/>
          <w:szCs w:val="22"/>
        </w:rPr>
        <w:t xml:space="preserve">W celu potwierdzenia braku podstaw wykluczenia wykonawcy z udziału </w:t>
      </w:r>
      <w:r w:rsidRPr="008C0E0A">
        <w:rPr>
          <w:rFonts w:eastAsia="Univers-PL"/>
          <w:b/>
          <w:sz w:val="22"/>
          <w:szCs w:val="22"/>
        </w:rPr>
        <w:br/>
        <w:t>w postępowaniu Zamawiający żąda następujących dokumentów:</w:t>
      </w:r>
    </w:p>
    <w:p w:rsidR="00F776DE" w:rsidRPr="008C0E0A" w:rsidRDefault="00F776DE" w:rsidP="00F776DE">
      <w:pPr>
        <w:numPr>
          <w:ilvl w:val="0"/>
          <w:numId w:val="52"/>
        </w:numPr>
        <w:ind w:left="993" w:hanging="284"/>
        <w:jc w:val="both"/>
        <w:rPr>
          <w:sz w:val="22"/>
          <w:szCs w:val="22"/>
        </w:rPr>
      </w:pPr>
      <w:r w:rsidRPr="008C0E0A">
        <w:rPr>
          <w:sz w:val="22"/>
          <w:szCs w:val="22"/>
        </w:rPr>
        <w:t xml:space="preserve">zaświadczenia właściwego naczelnika urzędu skarbowego potwierdzającego, że wykonawca nie zalega z opłacaniem podatków, wystawionego nie wcześniej niż 3 miesiące przed upływem terminu składania ofert albo wniosków o dopuszczenie do udziału w postępowaniu, lub innego dokumentu potwierdzającego,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 </w:t>
      </w:r>
    </w:p>
    <w:p w:rsidR="00F776DE" w:rsidRPr="008C0E0A" w:rsidRDefault="00F776DE" w:rsidP="00F776DE">
      <w:pPr>
        <w:numPr>
          <w:ilvl w:val="0"/>
          <w:numId w:val="52"/>
        </w:numPr>
        <w:ind w:left="993" w:hanging="284"/>
        <w:jc w:val="both"/>
        <w:rPr>
          <w:sz w:val="22"/>
          <w:szCs w:val="22"/>
        </w:rPr>
      </w:pPr>
      <w:r w:rsidRPr="008C0E0A">
        <w:rPr>
          <w:sz w:val="22"/>
          <w:szCs w:val="22"/>
        </w:rPr>
        <w:t xml:space="preserve">zaświadczenia właściwej terenowej jednostki organizacyjnej Zakładu Ubezpieczeń Społecznych lub Kasy Rolniczego Ubezpieczenia Społecznego albo innego dokumentu potwierdzającego, że wykonawca nie zalega z opłacaniem składek na ubezpieczenia społeczne lub zdrowotne, wystawionego nie wcześniej niż 3 miesiące przed upływem terminu składania ofert albo wniosków o dopuszczenie do udziału w postępowaniu, lub innego dokumentu potwierdzającego,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 </w:t>
      </w:r>
    </w:p>
    <w:p w:rsidR="00F776DE" w:rsidRPr="008C0E0A" w:rsidRDefault="00F776DE" w:rsidP="00F776DE">
      <w:pPr>
        <w:numPr>
          <w:ilvl w:val="0"/>
          <w:numId w:val="52"/>
        </w:numPr>
        <w:ind w:left="993" w:hanging="284"/>
        <w:jc w:val="both"/>
        <w:rPr>
          <w:sz w:val="22"/>
          <w:szCs w:val="22"/>
        </w:rPr>
      </w:pPr>
      <w:r w:rsidRPr="008C0E0A">
        <w:rPr>
          <w:sz w:val="22"/>
          <w:szCs w:val="22"/>
        </w:rPr>
        <w:t xml:space="preserve">odpisu z właściwego rejestru lub z centralnej ewidencji i informacji o działalności gospodarczej, jeżeli odrębne przepisy wymagają wpisu do rejestru lub ewidencji, w celu potwierdzenia braku podstaw wykluczenia na podstawie art. 24 ust. 5 pkt 1 ustawy; </w:t>
      </w:r>
    </w:p>
    <w:p w:rsidR="00F776DE" w:rsidRPr="008C0E0A" w:rsidRDefault="00F776DE" w:rsidP="00F776DE">
      <w:pPr>
        <w:numPr>
          <w:ilvl w:val="0"/>
          <w:numId w:val="52"/>
        </w:numPr>
        <w:ind w:left="993" w:hanging="284"/>
        <w:jc w:val="both"/>
        <w:rPr>
          <w:sz w:val="22"/>
          <w:szCs w:val="22"/>
        </w:rPr>
      </w:pPr>
      <w:r w:rsidRPr="008C0E0A">
        <w:rPr>
          <w:sz w:val="22"/>
          <w:szCs w:val="22"/>
        </w:rPr>
        <w:t>oświadczenia wykonawcy o przynależności albo braku przynależności do tej samej grupy kapitałowej; w przypadku przynależności do tej samej grupy kapitałowej wykonawca może złożyć wraz z oświadczeniem dokumenty bądź informacje potwierdzające, że powiązania z innym wykonawcą nie prowadzą do zakłócenia konkurencji w postępowaniu.</w:t>
      </w:r>
    </w:p>
    <w:p w:rsidR="00F776DE" w:rsidRPr="008C0E0A" w:rsidRDefault="00F776DE" w:rsidP="00F776DE">
      <w:pPr>
        <w:autoSpaceDE w:val="0"/>
        <w:autoSpaceDN w:val="0"/>
        <w:adjustRightInd w:val="0"/>
        <w:jc w:val="both"/>
        <w:rPr>
          <w:rFonts w:eastAsia="Univers-PL"/>
          <w:b/>
          <w:sz w:val="22"/>
          <w:szCs w:val="22"/>
        </w:rPr>
      </w:pPr>
    </w:p>
    <w:p w:rsidR="00F776DE" w:rsidRPr="008C0E0A" w:rsidRDefault="00F776DE" w:rsidP="00F776DE">
      <w:pPr>
        <w:numPr>
          <w:ilvl w:val="0"/>
          <w:numId w:val="7"/>
        </w:numPr>
        <w:autoSpaceDE w:val="0"/>
        <w:autoSpaceDN w:val="0"/>
        <w:adjustRightInd w:val="0"/>
        <w:ind w:left="284" w:hanging="284"/>
        <w:jc w:val="both"/>
        <w:rPr>
          <w:rFonts w:eastAsia="Calibri"/>
          <w:iCs/>
          <w:sz w:val="22"/>
          <w:szCs w:val="22"/>
        </w:rPr>
      </w:pPr>
      <w:r w:rsidRPr="008C0E0A">
        <w:rPr>
          <w:sz w:val="22"/>
          <w:szCs w:val="22"/>
          <w:u w:val="single"/>
        </w:rPr>
        <w:t xml:space="preserve">Pozostałe dokumenty wymagane w postępowaniu: </w:t>
      </w:r>
    </w:p>
    <w:p w:rsidR="00F776DE" w:rsidRPr="008C0E0A" w:rsidRDefault="00F776DE" w:rsidP="00F776DE">
      <w:pPr>
        <w:numPr>
          <w:ilvl w:val="0"/>
          <w:numId w:val="27"/>
        </w:numPr>
        <w:ind w:left="567" w:hanging="283"/>
        <w:contextualSpacing/>
        <w:jc w:val="both"/>
        <w:rPr>
          <w:sz w:val="22"/>
          <w:szCs w:val="22"/>
        </w:rPr>
      </w:pPr>
      <w:r w:rsidRPr="008C0E0A">
        <w:rPr>
          <w:sz w:val="22"/>
          <w:szCs w:val="22"/>
        </w:rPr>
        <w:t xml:space="preserve">Wypełniony i podpisany formularz oferty </w:t>
      </w:r>
      <w:r w:rsidRPr="008C0E0A">
        <w:rPr>
          <w:sz w:val="22"/>
          <w:szCs w:val="22"/>
        </w:rPr>
        <w:sym w:font="Symbol" w:char="00AE"/>
      </w:r>
      <w:r w:rsidRPr="008C0E0A">
        <w:rPr>
          <w:sz w:val="22"/>
          <w:szCs w:val="22"/>
        </w:rPr>
        <w:t xml:space="preserve"> </w:t>
      </w:r>
      <w:r w:rsidRPr="008C0E0A">
        <w:rPr>
          <w:i/>
          <w:sz w:val="22"/>
          <w:szCs w:val="22"/>
        </w:rPr>
        <w:t>wg załącznika nr 1 do SIWZ</w:t>
      </w:r>
      <w:r w:rsidRPr="008C0E0A">
        <w:rPr>
          <w:sz w:val="22"/>
          <w:szCs w:val="22"/>
        </w:rPr>
        <w:t>,</w:t>
      </w:r>
    </w:p>
    <w:p w:rsidR="00F776DE" w:rsidRPr="008C0E0A" w:rsidRDefault="00F776DE" w:rsidP="00F776DE">
      <w:pPr>
        <w:numPr>
          <w:ilvl w:val="0"/>
          <w:numId w:val="27"/>
        </w:numPr>
        <w:ind w:left="567" w:hanging="283"/>
        <w:contextualSpacing/>
        <w:jc w:val="both"/>
        <w:rPr>
          <w:sz w:val="22"/>
          <w:szCs w:val="22"/>
        </w:rPr>
      </w:pPr>
      <w:r w:rsidRPr="008C0E0A">
        <w:rPr>
          <w:sz w:val="22"/>
          <w:szCs w:val="22"/>
        </w:rPr>
        <w:t xml:space="preserve">Zaakceptowany projekt umowy </w:t>
      </w:r>
      <w:r w:rsidRPr="008C0E0A">
        <w:rPr>
          <w:sz w:val="22"/>
          <w:szCs w:val="22"/>
        </w:rPr>
        <w:sym w:font="Symbol" w:char="00AE"/>
      </w:r>
      <w:r w:rsidRPr="008C0E0A">
        <w:rPr>
          <w:sz w:val="22"/>
          <w:szCs w:val="22"/>
        </w:rPr>
        <w:t xml:space="preserve"> </w:t>
      </w:r>
      <w:r w:rsidRPr="008C0E0A">
        <w:rPr>
          <w:i/>
          <w:sz w:val="22"/>
          <w:szCs w:val="22"/>
        </w:rPr>
        <w:t>wg załącznika nr 6 do SIWZ</w:t>
      </w:r>
      <w:r w:rsidRPr="008C0E0A">
        <w:rPr>
          <w:sz w:val="22"/>
          <w:szCs w:val="22"/>
        </w:rPr>
        <w:t>.</w:t>
      </w:r>
    </w:p>
    <w:p w:rsidR="00F776DE" w:rsidRPr="008C0E0A" w:rsidRDefault="00F776DE" w:rsidP="00F776DE">
      <w:pPr>
        <w:pStyle w:val="Tekstkomentarza"/>
        <w:numPr>
          <w:ilvl w:val="0"/>
          <w:numId w:val="7"/>
        </w:numPr>
        <w:tabs>
          <w:tab w:val="left" w:pos="284"/>
        </w:tabs>
        <w:spacing w:before="120"/>
        <w:ind w:left="284" w:hanging="284"/>
        <w:rPr>
          <w:sz w:val="22"/>
          <w:szCs w:val="22"/>
          <w:u w:val="single"/>
        </w:rPr>
      </w:pPr>
      <w:r w:rsidRPr="008C0E0A">
        <w:rPr>
          <w:sz w:val="22"/>
          <w:szCs w:val="22"/>
          <w:u w:val="single"/>
        </w:rPr>
        <w:t>Dokumenty podmiotów zagranicznych</w:t>
      </w:r>
    </w:p>
    <w:p w:rsidR="00F776DE" w:rsidRPr="008C0E0A" w:rsidRDefault="00F776DE" w:rsidP="00F776DE">
      <w:pPr>
        <w:numPr>
          <w:ilvl w:val="0"/>
          <w:numId w:val="53"/>
        </w:numPr>
        <w:autoSpaceDE w:val="0"/>
        <w:autoSpaceDN w:val="0"/>
        <w:adjustRightInd w:val="0"/>
        <w:ind w:left="567" w:hanging="283"/>
        <w:jc w:val="both"/>
        <w:rPr>
          <w:rFonts w:eastAsia="Calibri"/>
          <w:sz w:val="22"/>
          <w:szCs w:val="22"/>
        </w:rPr>
      </w:pPr>
      <w:r w:rsidRPr="008C0E0A">
        <w:rPr>
          <w:rFonts w:eastAsia="Calibri"/>
          <w:sz w:val="22"/>
          <w:szCs w:val="22"/>
        </w:rPr>
        <w:t>Jeżeli wykonawca ma siedzibę lub miejsce zamieszkania poza terytorium Rzeczypospolitej Polskiej, zamiast dokumentów, o których mowa w rozdz. XII pkt 4 ppkt 3) tiret 1-3 – składa dokument lub dokumenty wystawione w kraju, w którym wykonawca ma siedzibę lub miejsce zamieszkania, potwierdzające odpowiednio, że:</w:t>
      </w:r>
    </w:p>
    <w:p w:rsidR="00F776DE" w:rsidRPr="008C0E0A" w:rsidRDefault="00F776DE" w:rsidP="00F776DE">
      <w:pPr>
        <w:numPr>
          <w:ilvl w:val="0"/>
          <w:numId w:val="54"/>
        </w:numPr>
        <w:autoSpaceDE w:val="0"/>
        <w:autoSpaceDN w:val="0"/>
        <w:adjustRightInd w:val="0"/>
        <w:ind w:left="851" w:hanging="284"/>
        <w:jc w:val="both"/>
        <w:rPr>
          <w:rFonts w:eastAsia="Calibri"/>
          <w:sz w:val="22"/>
          <w:szCs w:val="22"/>
        </w:rPr>
      </w:pPr>
      <w:r w:rsidRPr="008C0E0A">
        <w:rPr>
          <w:rFonts w:eastAsia="Calibri"/>
          <w:sz w:val="22"/>
          <w:szCs w:val="22"/>
        </w:rPr>
        <w:t>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F776DE" w:rsidRPr="008C0E0A" w:rsidRDefault="00F776DE" w:rsidP="00F776DE">
      <w:pPr>
        <w:numPr>
          <w:ilvl w:val="0"/>
          <w:numId w:val="54"/>
        </w:numPr>
        <w:autoSpaceDE w:val="0"/>
        <w:autoSpaceDN w:val="0"/>
        <w:adjustRightInd w:val="0"/>
        <w:ind w:left="851" w:hanging="284"/>
        <w:rPr>
          <w:rFonts w:eastAsia="Calibri"/>
          <w:sz w:val="22"/>
          <w:szCs w:val="22"/>
        </w:rPr>
      </w:pPr>
      <w:r w:rsidRPr="008C0E0A">
        <w:rPr>
          <w:rFonts w:eastAsia="Calibri"/>
          <w:sz w:val="22"/>
          <w:szCs w:val="22"/>
        </w:rPr>
        <w:t>nie otwarto jego likwidacji ani nie ogłoszono upadłości.</w:t>
      </w:r>
    </w:p>
    <w:p w:rsidR="00F776DE" w:rsidRPr="008C0E0A" w:rsidRDefault="00F776DE" w:rsidP="00F776DE">
      <w:pPr>
        <w:numPr>
          <w:ilvl w:val="0"/>
          <w:numId w:val="53"/>
        </w:numPr>
        <w:autoSpaceDE w:val="0"/>
        <w:autoSpaceDN w:val="0"/>
        <w:adjustRightInd w:val="0"/>
        <w:ind w:left="567" w:hanging="283"/>
        <w:jc w:val="both"/>
        <w:rPr>
          <w:rFonts w:eastAsia="Calibri"/>
          <w:sz w:val="22"/>
          <w:szCs w:val="22"/>
        </w:rPr>
      </w:pPr>
      <w:r w:rsidRPr="008C0E0A">
        <w:rPr>
          <w:rFonts w:eastAsia="Calibri"/>
          <w:sz w:val="22"/>
          <w:szCs w:val="22"/>
        </w:rPr>
        <w:t>Dokument, o którym mowa w ppkt 1 lit. b, powinien być wystawiony nie wcześniej niż 6 miesięcy przed upływem terminu składania ofert albo wniosków o dopuszczenie do udziału w postępowaniu. Dokument, o którym mowa w ppkt 1 lit. a, powinien być wystawiony nie wcześniej niż 3 miesiące przed upływem tego terminu.</w:t>
      </w:r>
    </w:p>
    <w:p w:rsidR="00F776DE" w:rsidRPr="008C0E0A" w:rsidRDefault="00F776DE" w:rsidP="00F776DE">
      <w:pPr>
        <w:numPr>
          <w:ilvl w:val="0"/>
          <w:numId w:val="53"/>
        </w:numPr>
        <w:autoSpaceDE w:val="0"/>
        <w:autoSpaceDN w:val="0"/>
        <w:adjustRightInd w:val="0"/>
        <w:ind w:left="567" w:hanging="283"/>
        <w:jc w:val="both"/>
        <w:rPr>
          <w:rFonts w:eastAsia="Calibri"/>
          <w:sz w:val="22"/>
          <w:szCs w:val="22"/>
        </w:rPr>
      </w:pPr>
      <w:r w:rsidRPr="008C0E0A">
        <w:rPr>
          <w:rFonts w:eastAsia="Calibri"/>
          <w:sz w:val="22"/>
          <w:szCs w:val="22"/>
        </w:rPr>
        <w:t>Jeżeli w kraju, w którym miejsce zamieszkania ma osoba, której dokument miał dotyczyć, nie wydaje się takich dokumentów, zastępuje się go dokumentem zawierającym oświadczenie tej osoby złożonym przed notariuszem lub przed organem sądowym, administracyjnym albo organem samorządu zawodowego lub gospodarczego właściwym ze względu na miejsce zamieszkania tej osoby. Przepis ppkt 2 zdanie pierwsze stosuje się.</w:t>
      </w:r>
    </w:p>
    <w:p w:rsidR="00F776DE" w:rsidRPr="008C0E0A" w:rsidRDefault="00F776DE" w:rsidP="00F776DE">
      <w:pPr>
        <w:numPr>
          <w:ilvl w:val="0"/>
          <w:numId w:val="53"/>
        </w:numPr>
        <w:autoSpaceDE w:val="0"/>
        <w:autoSpaceDN w:val="0"/>
        <w:adjustRightInd w:val="0"/>
        <w:ind w:left="567" w:hanging="283"/>
        <w:jc w:val="both"/>
        <w:rPr>
          <w:rFonts w:eastAsia="Calibri"/>
          <w:sz w:val="22"/>
          <w:szCs w:val="22"/>
        </w:rPr>
      </w:pPr>
      <w:r w:rsidRPr="008C0E0A">
        <w:rPr>
          <w:rFonts w:eastAsia="Calibri"/>
          <w:sz w:val="22"/>
          <w:szCs w:val="22"/>
        </w:rPr>
        <w:t>W przypadku wątpliwości co do treści dokumentu złożonego przez wykonawcę, zamawiający może zwrócić się do właściwych organów kraju, w którym miejsce zamieszkania ma osoba, której dokument dotyczy, o udzielenie niezbędnych informacji dotyczących tego dokumentu.</w:t>
      </w:r>
    </w:p>
    <w:p w:rsidR="00F776DE" w:rsidRPr="008C0E0A" w:rsidRDefault="00F776DE" w:rsidP="00F776DE">
      <w:pPr>
        <w:autoSpaceDE w:val="0"/>
        <w:autoSpaceDN w:val="0"/>
        <w:adjustRightInd w:val="0"/>
        <w:rPr>
          <w:rFonts w:eastAsia="Calibri"/>
          <w:sz w:val="22"/>
          <w:szCs w:val="22"/>
        </w:rPr>
      </w:pPr>
    </w:p>
    <w:p w:rsidR="00F776DE" w:rsidRPr="008C0E0A" w:rsidRDefault="00F776DE" w:rsidP="00F776DE">
      <w:pPr>
        <w:numPr>
          <w:ilvl w:val="0"/>
          <w:numId w:val="7"/>
        </w:numPr>
        <w:autoSpaceDE w:val="0"/>
        <w:autoSpaceDN w:val="0"/>
        <w:adjustRightInd w:val="0"/>
        <w:ind w:left="284" w:hanging="284"/>
        <w:jc w:val="both"/>
        <w:rPr>
          <w:rFonts w:eastAsia="Calibri"/>
          <w:bCs/>
          <w:i/>
          <w:sz w:val="22"/>
          <w:szCs w:val="22"/>
        </w:rPr>
      </w:pPr>
      <w:r w:rsidRPr="008C0E0A">
        <w:rPr>
          <w:rFonts w:eastAsia="Calibri"/>
          <w:sz w:val="22"/>
          <w:szCs w:val="22"/>
        </w:rPr>
        <w:t xml:space="preserve">Wykonawca w terminie 3 dni od dnia zamieszczenia informacji, o której mowa w art. 86 ust. 58 składa </w:t>
      </w:r>
      <w:r w:rsidRPr="008C0E0A">
        <w:rPr>
          <w:rFonts w:eastAsia="Calibri"/>
          <w:b/>
          <w:bCs/>
          <w:sz w:val="22"/>
          <w:szCs w:val="22"/>
        </w:rPr>
        <w:t xml:space="preserve">listę podmiotów należących do tej samej grupy kapitałowej, o której mowa w art. 24 ust. 1 pkt 23 ustawy Pzp, albo informację o tym, że nie należy do grupy kapitałowej </w:t>
      </w:r>
      <w:r w:rsidRPr="008C0E0A">
        <w:rPr>
          <w:rFonts w:eastAsia="Calibri"/>
          <w:bCs/>
          <w:i/>
          <w:sz w:val="22"/>
          <w:szCs w:val="22"/>
        </w:rPr>
        <w:t>– wg załącznika nr 7 do SIWZ.</w:t>
      </w:r>
    </w:p>
    <w:p w:rsidR="00F776DE" w:rsidRPr="008C0E0A" w:rsidRDefault="00F776DE" w:rsidP="00F776DE">
      <w:pPr>
        <w:autoSpaceDE w:val="0"/>
        <w:autoSpaceDN w:val="0"/>
        <w:adjustRightInd w:val="0"/>
        <w:ind w:left="284"/>
        <w:jc w:val="both"/>
        <w:rPr>
          <w:rFonts w:eastAsia="Calibri"/>
          <w:bCs/>
          <w:i/>
          <w:sz w:val="22"/>
          <w:szCs w:val="22"/>
        </w:rPr>
      </w:pPr>
    </w:p>
    <w:p w:rsidR="00F776DE" w:rsidRPr="008C0E0A" w:rsidRDefault="00F776DE" w:rsidP="00F776DE">
      <w:pPr>
        <w:numPr>
          <w:ilvl w:val="0"/>
          <w:numId w:val="7"/>
        </w:numPr>
        <w:autoSpaceDE w:val="0"/>
        <w:autoSpaceDN w:val="0"/>
        <w:adjustRightInd w:val="0"/>
        <w:ind w:left="284" w:hanging="284"/>
        <w:jc w:val="both"/>
        <w:rPr>
          <w:rFonts w:eastAsia="Calibri"/>
          <w:bCs/>
          <w:i/>
          <w:sz w:val="22"/>
          <w:szCs w:val="22"/>
        </w:rPr>
      </w:pPr>
      <w:r w:rsidRPr="008C0E0A">
        <w:rPr>
          <w:sz w:val="22"/>
          <w:szCs w:val="22"/>
        </w:rPr>
        <w:t>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w:t>
      </w:r>
      <w:r w:rsidRPr="008C0E0A">
        <w:rPr>
          <w:rFonts w:eastAsia="Calibri"/>
          <w:bCs/>
          <w:i/>
          <w:sz w:val="22"/>
          <w:szCs w:val="22"/>
        </w:rPr>
        <w:t>.</w:t>
      </w:r>
    </w:p>
    <w:p w:rsidR="00F776DE" w:rsidRPr="008C0E0A" w:rsidRDefault="00F776DE" w:rsidP="00F776DE">
      <w:pPr>
        <w:pStyle w:val="Akapitzlist"/>
        <w:rPr>
          <w:rFonts w:eastAsia="Calibri"/>
          <w:bCs/>
          <w:i/>
          <w:sz w:val="22"/>
          <w:szCs w:val="22"/>
        </w:rPr>
      </w:pPr>
    </w:p>
    <w:p w:rsidR="00F776DE" w:rsidRPr="008C0E0A" w:rsidRDefault="00F776DE" w:rsidP="00F776DE">
      <w:pPr>
        <w:numPr>
          <w:ilvl w:val="0"/>
          <w:numId w:val="7"/>
        </w:numPr>
        <w:autoSpaceDE w:val="0"/>
        <w:autoSpaceDN w:val="0"/>
        <w:adjustRightInd w:val="0"/>
        <w:ind w:left="284" w:hanging="284"/>
        <w:jc w:val="both"/>
        <w:rPr>
          <w:rFonts w:eastAsia="Calibri"/>
          <w:bCs/>
          <w:i/>
          <w:sz w:val="22"/>
          <w:szCs w:val="22"/>
        </w:rPr>
      </w:pPr>
      <w:r w:rsidRPr="008C0E0A">
        <w:rPr>
          <w:sz w:val="22"/>
          <w:szCs w:val="22"/>
        </w:rPr>
        <w:t xml:space="preserve">Wykonawca, który powołuje się na zasoby innych podmiotów, w celu wykazania braku istnienia wobec nich podstaw wykluczenia oraz spełniania, w zakresie, w jakim powołuje się na ich zasoby, warunków udziału w postępowaniu lub kryteriów selekcji </w:t>
      </w:r>
      <w:r w:rsidRPr="008C0E0A">
        <w:rPr>
          <w:b/>
          <w:i/>
          <w:sz w:val="22"/>
          <w:szCs w:val="22"/>
        </w:rPr>
        <w:t xml:space="preserve">zamieszcza informacje </w:t>
      </w:r>
      <w:r w:rsidRPr="008C0E0A">
        <w:rPr>
          <w:b/>
          <w:i/>
          <w:sz w:val="22"/>
          <w:szCs w:val="22"/>
        </w:rPr>
        <w:br/>
        <w:t>o tych podmiotach w oświadczeniu, o którym mowa w pkt 1 i 2 – jeżeli wartość zamówienia jest mniejsza niż kwoty określone w przepisach wydanych na podstawie art. 11 ust. 8.</w:t>
      </w:r>
    </w:p>
    <w:p w:rsidR="00F776DE" w:rsidRPr="008C0E0A" w:rsidRDefault="00F776DE" w:rsidP="00F776DE">
      <w:pPr>
        <w:ind w:left="720"/>
        <w:rPr>
          <w:sz w:val="22"/>
          <w:szCs w:val="22"/>
        </w:rPr>
      </w:pPr>
    </w:p>
    <w:p w:rsidR="00F776DE" w:rsidRPr="008C0E0A" w:rsidRDefault="00F776DE" w:rsidP="00F776DE">
      <w:pPr>
        <w:numPr>
          <w:ilvl w:val="0"/>
          <w:numId w:val="7"/>
        </w:numPr>
        <w:autoSpaceDE w:val="0"/>
        <w:autoSpaceDN w:val="0"/>
        <w:adjustRightInd w:val="0"/>
        <w:ind w:left="284" w:hanging="284"/>
        <w:jc w:val="both"/>
        <w:rPr>
          <w:rFonts w:eastAsia="Calibri"/>
          <w:iCs/>
          <w:sz w:val="22"/>
          <w:szCs w:val="22"/>
        </w:rPr>
      </w:pPr>
      <w:r w:rsidRPr="008C0E0A">
        <w:rPr>
          <w:sz w:val="22"/>
          <w:szCs w:val="22"/>
        </w:rPr>
        <w:t>Jeżeli jest to niezbędne do zapewnienia odpowiedniego przebiegu postępowania o udzielenie zamówienia, zamawiający może na każdym etapie postępowania wezwać wykonawców do złożenia wszystkich lub niektórych oświadczeń lub dokumentów potwierdzających, że nie podlegają wykluczeniu, spełniają warunki udziału w postępowaniu lub kryteria selekcji, a jeżeli zachodzą uzasadnione podstawy do uznania, że złożone uprzednio oświadczenia lub dokumenty nie są już aktualne, do złożenia aktualnych oświadczeń lub dokumentów.</w:t>
      </w:r>
      <w:r w:rsidRPr="008C0E0A">
        <w:rPr>
          <w:b/>
          <w:sz w:val="22"/>
          <w:szCs w:val="22"/>
          <w:highlight w:val="lightGray"/>
        </w:rPr>
        <w:br/>
      </w:r>
    </w:p>
    <w:p w:rsidR="00F776DE" w:rsidRPr="008C0E0A" w:rsidRDefault="00F776DE" w:rsidP="00F776DE">
      <w:pPr>
        <w:numPr>
          <w:ilvl w:val="0"/>
          <w:numId w:val="7"/>
        </w:numPr>
        <w:autoSpaceDE w:val="0"/>
        <w:autoSpaceDN w:val="0"/>
        <w:adjustRightInd w:val="0"/>
        <w:ind w:left="284" w:hanging="284"/>
        <w:jc w:val="both"/>
        <w:rPr>
          <w:rFonts w:eastAsia="Calibri"/>
          <w:b/>
          <w:sz w:val="22"/>
          <w:szCs w:val="22"/>
        </w:rPr>
      </w:pPr>
      <w:r w:rsidRPr="008C0E0A">
        <w:rPr>
          <w:rFonts w:eastAsia="Calibri"/>
          <w:b/>
          <w:sz w:val="22"/>
          <w:szCs w:val="22"/>
        </w:rPr>
        <w:t xml:space="preserve">Oświadczenia, o których mowa w rozporządzeniu dotyczące wykonawcy i innych podmiotów, na których zdolnościach lub sytuacji polega wykonawca na zasadach określonych w art. 22a ustawy oraz dotyczące podwykonawców, składane są w oryginale. Dokumenty, o których mowa w rozporządzeniu, inne niż oświadczenia, </w:t>
      </w:r>
      <w:r w:rsidR="00A64EAE" w:rsidRPr="008C0E0A">
        <w:rPr>
          <w:rFonts w:eastAsia="Calibri"/>
          <w:b/>
          <w:sz w:val="22"/>
          <w:szCs w:val="22"/>
        </w:rPr>
        <w:t xml:space="preserve">o których mowa </w:t>
      </w:r>
      <w:r w:rsidRPr="008C0E0A">
        <w:rPr>
          <w:rFonts w:eastAsia="Calibri"/>
          <w:b/>
          <w:sz w:val="22"/>
          <w:szCs w:val="22"/>
        </w:rPr>
        <w:t>w ust. 1, składane są w oryginale lub kopii poświadczonej za zgodność z oryginałem. Poświadczenia za zgodność z oryginałem dokonuje odpowiednio wykonawca, podmiot, na którego zdolnościach lub sytuacji polega wykonawca, wyk</w:t>
      </w:r>
      <w:r w:rsidR="00A64EAE" w:rsidRPr="008C0E0A">
        <w:rPr>
          <w:rFonts w:eastAsia="Calibri"/>
          <w:b/>
          <w:sz w:val="22"/>
          <w:szCs w:val="22"/>
        </w:rPr>
        <w:t xml:space="preserve">onawcy wspólnie ubiegający się </w:t>
      </w:r>
      <w:r w:rsidRPr="008C0E0A">
        <w:rPr>
          <w:rFonts w:eastAsia="Calibri"/>
          <w:b/>
          <w:sz w:val="22"/>
          <w:szCs w:val="22"/>
        </w:rPr>
        <w:t>o udzielenie zamówienia publicznego albo podwykonawca, w zakresie dokumentów, które każdego z nich dotyczą.</w:t>
      </w:r>
    </w:p>
    <w:p w:rsidR="00F776DE" w:rsidRPr="008C0E0A" w:rsidRDefault="00F776DE" w:rsidP="00F776DE">
      <w:pPr>
        <w:autoSpaceDE w:val="0"/>
        <w:autoSpaceDN w:val="0"/>
        <w:adjustRightInd w:val="0"/>
        <w:ind w:left="284"/>
        <w:jc w:val="both"/>
        <w:rPr>
          <w:rFonts w:eastAsia="Calibri"/>
          <w:b/>
          <w:sz w:val="22"/>
          <w:szCs w:val="22"/>
        </w:rPr>
      </w:pPr>
      <w:r w:rsidRPr="008C0E0A">
        <w:rPr>
          <w:rFonts w:eastAsia="Calibri"/>
          <w:b/>
          <w:sz w:val="22"/>
          <w:szCs w:val="22"/>
        </w:rPr>
        <w:t>Poświadczenie za zgodność z oryginałem następuje w formie pisemnej lub w formie elektronicznej.</w:t>
      </w:r>
    </w:p>
    <w:p w:rsidR="00F776DE" w:rsidRPr="008C0E0A" w:rsidRDefault="00F776DE" w:rsidP="00F776DE">
      <w:pPr>
        <w:autoSpaceDE w:val="0"/>
        <w:autoSpaceDN w:val="0"/>
        <w:adjustRightInd w:val="0"/>
        <w:ind w:left="284"/>
        <w:jc w:val="both"/>
        <w:rPr>
          <w:rFonts w:eastAsia="Calibri"/>
          <w:iCs/>
          <w:sz w:val="22"/>
          <w:szCs w:val="22"/>
        </w:rPr>
      </w:pPr>
      <w:r w:rsidRPr="008C0E0A">
        <w:rPr>
          <w:sz w:val="22"/>
          <w:szCs w:val="22"/>
        </w:rPr>
        <w:t>Dokumenty sporządzone w języku obcym winny być składane wraz z tłumaczeniem na język polski, przez tłumacza przysięgłego, natomiast ich ksero</w:t>
      </w:r>
      <w:r w:rsidR="00A64EAE" w:rsidRPr="008C0E0A">
        <w:rPr>
          <w:sz w:val="22"/>
          <w:szCs w:val="22"/>
        </w:rPr>
        <w:t xml:space="preserve">kopie poświadczone za zgodność </w:t>
      </w:r>
      <w:r w:rsidRPr="008C0E0A">
        <w:rPr>
          <w:sz w:val="22"/>
          <w:szCs w:val="22"/>
        </w:rPr>
        <w:t>z oryginałem przez wykonawcę.</w:t>
      </w:r>
    </w:p>
    <w:p w:rsidR="00F776DE" w:rsidRPr="008C0E0A" w:rsidRDefault="00F776DE" w:rsidP="00F776DE">
      <w:pPr>
        <w:pStyle w:val="Akapitzlist"/>
        <w:rPr>
          <w:rFonts w:eastAsia="Calibri"/>
          <w:iCs/>
          <w:sz w:val="22"/>
          <w:szCs w:val="22"/>
        </w:rPr>
      </w:pPr>
    </w:p>
    <w:p w:rsidR="00F776DE" w:rsidRPr="008C0E0A" w:rsidRDefault="00F776DE" w:rsidP="00F776DE">
      <w:pPr>
        <w:numPr>
          <w:ilvl w:val="0"/>
          <w:numId w:val="7"/>
        </w:numPr>
        <w:autoSpaceDE w:val="0"/>
        <w:autoSpaceDN w:val="0"/>
        <w:adjustRightInd w:val="0"/>
        <w:ind w:left="284" w:hanging="284"/>
        <w:jc w:val="both"/>
        <w:rPr>
          <w:rFonts w:eastAsia="Calibri"/>
          <w:iCs/>
          <w:sz w:val="22"/>
          <w:szCs w:val="22"/>
        </w:rPr>
      </w:pPr>
      <w:r w:rsidRPr="008C0E0A">
        <w:rPr>
          <w:sz w:val="22"/>
          <w:szCs w:val="22"/>
        </w:rPr>
        <w:t xml:space="preserve">Jeżeli wykonawca nie złożył oświadczenia, o którym mowa w art. 25a ust. 1, oświadczeń lub dokumentów potwierdzających okoliczności, o których mowa w art. 25 ust. 1, lub innych dokumentów niezbędnych do przeprowadzenia postępowania, oświadczenia lub dokumenty są niekompletne, zawierają błędy lub budzą wskazane przez zamawiającego wątpliwości, </w:t>
      </w:r>
      <w:r w:rsidRPr="008C0E0A">
        <w:rPr>
          <w:rFonts w:eastAsia="Calibri"/>
          <w:iCs/>
          <w:sz w:val="22"/>
          <w:szCs w:val="22"/>
        </w:rPr>
        <w:t xml:space="preserve"> </w:t>
      </w:r>
      <w:r w:rsidRPr="008C0E0A">
        <w:rPr>
          <w:sz w:val="22"/>
          <w:szCs w:val="22"/>
        </w:rPr>
        <w:t>zamawiający wzywa do ich złożenia, uzupełnienia lub poprawienia lub do udzielania wyjaśnień w terminie przez siebie wskazanym, chyba że mimo ich złożenia, uzupełnienia lub poprawienia lub udzielenia wyjaśnień oferta wykonawcy podlega odrzuceniu albo konieczne byłoby unieważnienie postępowania.</w:t>
      </w:r>
    </w:p>
    <w:p w:rsidR="00F776DE" w:rsidRPr="00442A35" w:rsidRDefault="00F776DE" w:rsidP="00F776DE">
      <w:pPr>
        <w:autoSpaceDE w:val="0"/>
        <w:autoSpaceDN w:val="0"/>
        <w:adjustRightInd w:val="0"/>
        <w:jc w:val="both"/>
        <w:rPr>
          <w:bCs/>
          <w:sz w:val="22"/>
          <w:szCs w:val="22"/>
        </w:rPr>
      </w:pPr>
    </w:p>
    <w:tbl>
      <w:tblPr>
        <w:tblW w:w="0" w:type="auto"/>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8862"/>
      </w:tblGrid>
      <w:tr w:rsidR="00F776DE" w:rsidRPr="00442A35" w:rsidTr="009D6092">
        <w:tc>
          <w:tcPr>
            <w:tcW w:w="9428" w:type="dxa"/>
            <w:shd w:val="clear" w:color="auto" w:fill="EEECE1"/>
          </w:tcPr>
          <w:p w:rsidR="00F776DE" w:rsidRPr="00442A35" w:rsidRDefault="00F776DE" w:rsidP="009D6092">
            <w:pPr>
              <w:pStyle w:val="Nagwek1"/>
              <w:spacing w:before="0" w:after="0"/>
              <w:rPr>
                <w:rFonts w:ascii="Times New Roman" w:hAnsi="Times New Roman"/>
              </w:rPr>
            </w:pPr>
            <w:bookmarkStart w:id="77" w:name="_Toc253652295"/>
            <w:bookmarkStart w:id="78" w:name="_Toc253652618"/>
            <w:bookmarkStart w:id="79" w:name="_Toc253652649"/>
            <w:bookmarkStart w:id="80" w:name="_Toc253653120"/>
            <w:bookmarkStart w:id="81" w:name="_Toc253653669"/>
            <w:bookmarkStart w:id="82" w:name="_Toc459792463"/>
            <w:r w:rsidRPr="00442A35">
              <w:rPr>
                <w:rFonts w:ascii="Times New Roman" w:hAnsi="Times New Roman"/>
              </w:rPr>
              <w:t xml:space="preserve">ROZDZIAŁ XIII.   INFORMACJE O SPOSOBIE POROZUMIEWANIA SIĘ ZAMAWIAJĄCEGO Z WYKONAWCAMI ORAZ PRZEKAZYWANIA OŚWIADCZEŃ </w:t>
            </w:r>
            <w:r w:rsidRPr="00442A35">
              <w:rPr>
                <w:rFonts w:ascii="Times New Roman" w:hAnsi="Times New Roman"/>
              </w:rPr>
              <w:br/>
              <w:t>LUB DOKUMENTÓW, JEŻELI ZAMAWIAJĄCY, W SYTUACJACH OKREŚLONYCH W ART. 10C-10E, PRZEWIDUJE INNY SPOSÓB POROZUMIEWANIA SIĘ NIŻ PRZY UŻYCIU ŚRODKÓW KOMUNIKACJI ELEKTRONICZNEJ, A TAKŻE WSKAZANIE OSÓB UPRAWNIONYCH DO POROZUMIEWANIA SIĘ Z WYKONAWCAMI</w:t>
            </w:r>
            <w:bookmarkEnd w:id="77"/>
            <w:bookmarkEnd w:id="78"/>
            <w:bookmarkEnd w:id="79"/>
            <w:bookmarkEnd w:id="80"/>
            <w:bookmarkEnd w:id="81"/>
            <w:bookmarkEnd w:id="82"/>
          </w:p>
        </w:tc>
      </w:tr>
    </w:tbl>
    <w:p w:rsidR="00F776DE" w:rsidRPr="00442A35" w:rsidRDefault="00F776DE" w:rsidP="00F776DE">
      <w:pPr>
        <w:widowControl w:val="0"/>
        <w:suppressAutoHyphens/>
        <w:ind w:left="426"/>
        <w:jc w:val="both"/>
      </w:pPr>
    </w:p>
    <w:p w:rsidR="00F776DE" w:rsidRPr="00442A35" w:rsidRDefault="00F776DE" w:rsidP="00F776DE">
      <w:pPr>
        <w:numPr>
          <w:ilvl w:val="0"/>
          <w:numId w:val="8"/>
        </w:numPr>
        <w:ind w:left="426" w:hanging="426"/>
        <w:rPr>
          <w:sz w:val="22"/>
          <w:szCs w:val="22"/>
        </w:rPr>
      </w:pPr>
      <w:r w:rsidRPr="00442A35">
        <w:rPr>
          <w:sz w:val="22"/>
          <w:szCs w:val="22"/>
        </w:rPr>
        <w:t xml:space="preserve">Niniejsze postępowanie prowadzone jest w języku polskim w </w:t>
      </w:r>
      <w:r w:rsidRPr="00442A35">
        <w:rPr>
          <w:b/>
          <w:sz w:val="22"/>
          <w:szCs w:val="22"/>
        </w:rPr>
        <w:t>formie pisemnej</w:t>
      </w:r>
      <w:r w:rsidRPr="00442A35">
        <w:rPr>
          <w:sz w:val="22"/>
          <w:szCs w:val="22"/>
        </w:rPr>
        <w:t>.</w:t>
      </w:r>
    </w:p>
    <w:p w:rsidR="00F776DE" w:rsidRPr="00442A35" w:rsidRDefault="00F776DE" w:rsidP="00F776DE">
      <w:pPr>
        <w:numPr>
          <w:ilvl w:val="0"/>
          <w:numId w:val="8"/>
        </w:numPr>
        <w:ind w:left="426" w:hanging="426"/>
        <w:jc w:val="both"/>
        <w:rPr>
          <w:sz w:val="22"/>
          <w:szCs w:val="22"/>
        </w:rPr>
      </w:pPr>
      <w:r w:rsidRPr="00442A35">
        <w:rPr>
          <w:sz w:val="22"/>
          <w:szCs w:val="22"/>
        </w:rPr>
        <w:t xml:space="preserve">W postępowaniu o udzielenie zamówienia komunikacja między zamawiającym </w:t>
      </w:r>
      <w:r>
        <w:rPr>
          <w:sz w:val="22"/>
          <w:szCs w:val="22"/>
        </w:rPr>
        <w:t>a wykonawcami, w </w:t>
      </w:r>
      <w:r w:rsidRPr="00442A35">
        <w:rPr>
          <w:sz w:val="22"/>
          <w:szCs w:val="22"/>
        </w:rPr>
        <w:t>szczególności składanie ofert lub wniosków o dopuszczenie do udziału w postępowaniu, oraz oświadczeń odbywa się za pośrednictwem operatora pocztowego w rozumieniu ustawy z dnia 23 listopada 2012 r. –Prawo pocztowe (Dz. U. z 2012 r. poz. 1529 oraz z 20</w:t>
      </w:r>
      <w:r>
        <w:rPr>
          <w:sz w:val="22"/>
          <w:szCs w:val="22"/>
        </w:rPr>
        <w:t>15 r. poz. 1830), osobiście, za </w:t>
      </w:r>
      <w:r w:rsidRPr="00442A35">
        <w:rPr>
          <w:sz w:val="22"/>
          <w:szCs w:val="22"/>
        </w:rPr>
        <w:t>pośrednictwem posłańca, faksu lub przy użyciu środków komunikacji elektronicznej w rozumieniu ustawy z dnia 18 lipca 2002 r. o świadczeniu usług drogą elektroniczną (Dz. U. z 2013 r. poz. 1422, z 2015 r. poz. 1844 oraz z 2016 r. poz. 147 i 615).</w:t>
      </w:r>
    </w:p>
    <w:p w:rsidR="00F776DE" w:rsidRPr="00442A35" w:rsidRDefault="00F776DE" w:rsidP="00F776DE">
      <w:pPr>
        <w:numPr>
          <w:ilvl w:val="0"/>
          <w:numId w:val="8"/>
        </w:numPr>
        <w:ind w:left="426" w:hanging="426"/>
        <w:jc w:val="both"/>
        <w:rPr>
          <w:sz w:val="22"/>
          <w:szCs w:val="22"/>
        </w:rPr>
      </w:pPr>
      <w:r w:rsidRPr="00442A35">
        <w:rPr>
          <w:sz w:val="22"/>
          <w:szCs w:val="22"/>
        </w:rPr>
        <w:t xml:space="preserve">Oświadczenia, wnioski, zawiadomienia oraz informacje, w tym jednolity dokument, przekazane za pomocą faksu uważa się za złożone w terminie, jeżeli ich treść dotarła do adresata przed upływem terminu i została </w:t>
      </w:r>
      <w:r w:rsidRPr="00442A35">
        <w:rPr>
          <w:b/>
          <w:sz w:val="22"/>
          <w:szCs w:val="22"/>
        </w:rPr>
        <w:t xml:space="preserve">niezwłocznie </w:t>
      </w:r>
      <w:r w:rsidRPr="00442A35">
        <w:rPr>
          <w:sz w:val="22"/>
          <w:szCs w:val="22"/>
        </w:rPr>
        <w:t xml:space="preserve">(nie później niż  w terminie </w:t>
      </w:r>
      <w:r w:rsidRPr="00442A35">
        <w:rPr>
          <w:b/>
          <w:sz w:val="22"/>
          <w:szCs w:val="22"/>
        </w:rPr>
        <w:t>3</w:t>
      </w:r>
      <w:r w:rsidRPr="00442A35">
        <w:rPr>
          <w:sz w:val="22"/>
          <w:szCs w:val="22"/>
        </w:rPr>
        <w:t xml:space="preserve"> dni) potwierdzona pisemnie. Każda ze stron na żądanie drugiej niezwłocznie potwierdza fakt ich otrzymania.</w:t>
      </w:r>
    </w:p>
    <w:p w:rsidR="00F776DE" w:rsidRPr="00C9078B" w:rsidRDefault="00F776DE" w:rsidP="00F776DE">
      <w:pPr>
        <w:widowControl w:val="0"/>
        <w:numPr>
          <w:ilvl w:val="0"/>
          <w:numId w:val="8"/>
        </w:numPr>
        <w:suppressAutoHyphens/>
        <w:ind w:left="426" w:hanging="426"/>
        <w:jc w:val="both"/>
        <w:rPr>
          <w:color w:val="000000"/>
          <w:sz w:val="22"/>
          <w:szCs w:val="22"/>
        </w:rPr>
      </w:pPr>
      <w:r w:rsidRPr="00C9078B">
        <w:rPr>
          <w:iCs/>
          <w:sz w:val="22"/>
          <w:szCs w:val="22"/>
        </w:rPr>
        <w:t xml:space="preserve">Wykonawca może zwrócić się do zamawiającego o wyjaśnienie treści specyfikacji istotnych warunków zamówienia. Zamawiający jest obowiązany udzielić wyjaśnień niezwłocznie, jednak nie później niż: na 2 dni przed upływem terminu składania ofert – jeżeli wartość zamówienia jest mniejsza niż kwoty określone w przepisach wydanych na podstawie art. 11 ust. 8, </w:t>
      </w:r>
      <w:r w:rsidRPr="00C9078B">
        <w:rPr>
          <w:iCs/>
          <w:color w:val="000000"/>
          <w:sz w:val="22"/>
          <w:szCs w:val="22"/>
        </w:rPr>
        <w:t xml:space="preserve">– pod warunkiem że wniosek o wyjaśnienie treści specyfikacji istotnych warunków zamówienia wpłynął do zamawiającego nie później niż do końca dnia, w którym upływa połowa wyznaczonego terminu składania ofert. </w:t>
      </w:r>
    </w:p>
    <w:p w:rsidR="00F776DE" w:rsidRPr="00442A35" w:rsidRDefault="00F776DE" w:rsidP="00F776DE">
      <w:pPr>
        <w:pStyle w:val="Default"/>
        <w:numPr>
          <w:ilvl w:val="0"/>
          <w:numId w:val="8"/>
        </w:numPr>
        <w:ind w:left="426"/>
        <w:jc w:val="both"/>
        <w:rPr>
          <w:sz w:val="22"/>
          <w:szCs w:val="22"/>
        </w:rPr>
      </w:pPr>
      <w:r w:rsidRPr="00442A35">
        <w:rPr>
          <w:iCs/>
          <w:sz w:val="22"/>
          <w:szCs w:val="22"/>
        </w:rPr>
        <w:t xml:space="preserve">Jeżeli wniosek o wyjaśnienie treści specyfikacji istotnych warunków zamówienia wpłynął po upływie terminu składania wniosku, o którym mowa w ust. 1, lub dotyczy udzielonych wyjaśnień, zamawiający może udzielić wyjaśnień albo pozostawić wniosek bez rozpoznania. </w:t>
      </w:r>
    </w:p>
    <w:p w:rsidR="00F776DE" w:rsidRPr="00442A35" w:rsidRDefault="00F776DE" w:rsidP="00F776DE">
      <w:pPr>
        <w:pStyle w:val="Default"/>
        <w:numPr>
          <w:ilvl w:val="0"/>
          <w:numId w:val="8"/>
        </w:numPr>
        <w:ind w:left="426"/>
        <w:jc w:val="both"/>
        <w:rPr>
          <w:sz w:val="22"/>
          <w:szCs w:val="22"/>
        </w:rPr>
      </w:pPr>
      <w:r w:rsidRPr="00442A35">
        <w:rPr>
          <w:iCs/>
          <w:sz w:val="22"/>
          <w:szCs w:val="22"/>
        </w:rPr>
        <w:t xml:space="preserve">Przedłużenie terminu składania ofert nie wpływa na bieg terminu składania wniosku, </w:t>
      </w:r>
      <w:r>
        <w:rPr>
          <w:iCs/>
          <w:sz w:val="22"/>
          <w:szCs w:val="22"/>
        </w:rPr>
        <w:t>o którym mowa w </w:t>
      </w:r>
      <w:r w:rsidRPr="00442A35">
        <w:rPr>
          <w:iCs/>
          <w:sz w:val="22"/>
          <w:szCs w:val="22"/>
        </w:rPr>
        <w:t>ust. 1.</w:t>
      </w:r>
    </w:p>
    <w:p w:rsidR="00F776DE" w:rsidRPr="00442A35" w:rsidRDefault="00F776DE" w:rsidP="00F776DE">
      <w:pPr>
        <w:widowControl w:val="0"/>
        <w:numPr>
          <w:ilvl w:val="0"/>
          <w:numId w:val="8"/>
        </w:numPr>
        <w:suppressAutoHyphens/>
        <w:ind w:left="426" w:hanging="426"/>
        <w:jc w:val="both"/>
        <w:rPr>
          <w:sz w:val="22"/>
          <w:szCs w:val="22"/>
        </w:rPr>
      </w:pPr>
      <w:r w:rsidRPr="00442A35">
        <w:rPr>
          <w:sz w:val="22"/>
          <w:szCs w:val="22"/>
        </w:rPr>
        <w:t>Treść zapytań wraz z wyjaśnieniami zamawiający przekazuje wykonawcom, którym przekazał SIWZ, bez ujawniania źródła zapytania, a jeżeli Specyfikacja jest udostępniana na stronie internetowej zamieszcza na tej stronie.</w:t>
      </w:r>
    </w:p>
    <w:p w:rsidR="00F776DE" w:rsidRPr="00442A35" w:rsidRDefault="00F776DE" w:rsidP="00F776DE">
      <w:pPr>
        <w:widowControl w:val="0"/>
        <w:numPr>
          <w:ilvl w:val="0"/>
          <w:numId w:val="8"/>
        </w:numPr>
        <w:suppressAutoHyphens/>
        <w:ind w:left="426" w:hanging="426"/>
        <w:jc w:val="both"/>
        <w:rPr>
          <w:sz w:val="22"/>
          <w:szCs w:val="22"/>
        </w:rPr>
      </w:pPr>
      <w:r w:rsidRPr="00442A35">
        <w:rPr>
          <w:sz w:val="22"/>
          <w:szCs w:val="22"/>
        </w:rPr>
        <w:t>Zamawiający nie zamierza zwoływać zebrania wszystkich wykonawców w celu wyjaśnienia wątpliwości dotyczących treści SIWZ.</w:t>
      </w:r>
    </w:p>
    <w:p w:rsidR="00F776DE" w:rsidRPr="00442A35" w:rsidRDefault="00F776DE" w:rsidP="00F776DE">
      <w:pPr>
        <w:widowControl w:val="0"/>
        <w:numPr>
          <w:ilvl w:val="0"/>
          <w:numId w:val="8"/>
        </w:numPr>
        <w:suppressAutoHyphens/>
        <w:ind w:left="426" w:hanging="426"/>
        <w:jc w:val="both"/>
        <w:rPr>
          <w:sz w:val="22"/>
          <w:szCs w:val="22"/>
        </w:rPr>
      </w:pPr>
      <w:r w:rsidRPr="00442A35">
        <w:rPr>
          <w:sz w:val="22"/>
          <w:szCs w:val="22"/>
        </w:rPr>
        <w:t xml:space="preserve">W uzasadnionych przypadkach zamawiający może przed upływem terminu składania ofert zmienić treść specyfikacji istotnych warunków zamówienia. Dokonaną zmianę treści specyfikacji zamawiający udostępnia na stronie internetowej, chyba że specyfikacja nie podlega udostępnieniu na stronie internetowej. </w:t>
      </w:r>
    </w:p>
    <w:p w:rsidR="00F776DE" w:rsidRPr="00442A35" w:rsidRDefault="00F776DE" w:rsidP="00F776DE">
      <w:pPr>
        <w:widowControl w:val="0"/>
        <w:numPr>
          <w:ilvl w:val="0"/>
          <w:numId w:val="8"/>
        </w:numPr>
        <w:suppressAutoHyphens/>
        <w:ind w:left="426" w:hanging="426"/>
        <w:jc w:val="both"/>
        <w:rPr>
          <w:sz w:val="22"/>
          <w:szCs w:val="22"/>
        </w:rPr>
      </w:pPr>
      <w:r w:rsidRPr="00442A35">
        <w:rPr>
          <w:sz w:val="22"/>
          <w:szCs w:val="22"/>
        </w:rPr>
        <w:t>Zamawiający przedłuży termin składania ofert, jeżeli w wyniku modyfikacji treści SIWZ niezbędny jest dodatkowy czas na wprowadzenie zmian w ofertach. O przedłużeniu terminu składania ofert zamawiający niezwłocznie zawiadomi wszystkich wykonawców, którym przekazano SIWZ, a jeżeli Specyfikacja jest udostępniana na stronie internetowej, zamieszcza tę informację na tej stronie.</w:t>
      </w:r>
    </w:p>
    <w:p w:rsidR="00F776DE" w:rsidRPr="00442A35" w:rsidRDefault="00F776DE" w:rsidP="00F776DE">
      <w:pPr>
        <w:widowControl w:val="0"/>
        <w:numPr>
          <w:ilvl w:val="0"/>
          <w:numId w:val="8"/>
        </w:numPr>
        <w:suppressAutoHyphens/>
        <w:ind w:left="426" w:hanging="426"/>
        <w:jc w:val="both"/>
        <w:rPr>
          <w:sz w:val="22"/>
          <w:szCs w:val="22"/>
        </w:rPr>
      </w:pPr>
      <w:r w:rsidRPr="00442A35">
        <w:rPr>
          <w:sz w:val="22"/>
          <w:szCs w:val="22"/>
        </w:rPr>
        <w:t>Pracownicy zamawiającego uprawnieni do bezpośredniego kontaktowania się z wykonawcami:</w:t>
      </w:r>
    </w:p>
    <w:p w:rsidR="00F776DE" w:rsidRPr="00C9078B" w:rsidRDefault="001868D5" w:rsidP="00F776DE">
      <w:pPr>
        <w:pStyle w:val="Bezodstpw"/>
        <w:tabs>
          <w:tab w:val="left" w:pos="426"/>
        </w:tabs>
        <w:ind w:left="426"/>
        <w:rPr>
          <w:iCs/>
          <w:sz w:val="22"/>
          <w:szCs w:val="22"/>
        </w:rPr>
      </w:pPr>
      <w:r w:rsidRPr="001868D5">
        <w:rPr>
          <w:iCs/>
          <w:sz w:val="22"/>
          <w:szCs w:val="22"/>
        </w:rPr>
        <w:t xml:space="preserve">Karolina </w:t>
      </w:r>
      <w:proofErr w:type="spellStart"/>
      <w:r w:rsidRPr="001868D5">
        <w:rPr>
          <w:iCs/>
          <w:sz w:val="22"/>
          <w:szCs w:val="22"/>
        </w:rPr>
        <w:t>Maryniak</w:t>
      </w:r>
      <w:proofErr w:type="spellEnd"/>
      <w:r w:rsidR="00F776DE" w:rsidRPr="001868D5">
        <w:rPr>
          <w:iCs/>
          <w:sz w:val="22"/>
          <w:szCs w:val="22"/>
        </w:rPr>
        <w:t xml:space="preserve"> – Specjalista ds. Zamówień publicznych</w:t>
      </w:r>
    </w:p>
    <w:p w:rsidR="00F776DE" w:rsidRPr="00C9078B" w:rsidRDefault="001868D5" w:rsidP="00F776DE">
      <w:pPr>
        <w:pStyle w:val="Bezodstpw"/>
        <w:tabs>
          <w:tab w:val="left" w:pos="426"/>
        </w:tabs>
        <w:ind w:left="426"/>
        <w:rPr>
          <w:sz w:val="22"/>
          <w:szCs w:val="22"/>
        </w:rPr>
      </w:pPr>
      <w:r>
        <w:rPr>
          <w:sz w:val="22"/>
          <w:szCs w:val="22"/>
        </w:rPr>
        <w:t>e-mail: przetargi@pzsolesnica.pl</w:t>
      </w:r>
    </w:p>
    <w:p w:rsidR="00F776DE" w:rsidRPr="00442A35" w:rsidRDefault="00F776DE" w:rsidP="00F776DE">
      <w:pPr>
        <w:widowControl w:val="0"/>
        <w:suppressAutoHyphens/>
        <w:jc w:val="both"/>
        <w:rPr>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83" w:name="_Toc253652297"/>
            <w:bookmarkStart w:id="84" w:name="_Toc253652620"/>
            <w:bookmarkStart w:id="85" w:name="_Toc253652651"/>
            <w:bookmarkStart w:id="86" w:name="_Toc253653122"/>
            <w:bookmarkStart w:id="87" w:name="_Toc253653671"/>
            <w:bookmarkStart w:id="88" w:name="_Toc459792464"/>
            <w:r w:rsidRPr="00442A35">
              <w:rPr>
                <w:rFonts w:ascii="Times New Roman" w:hAnsi="Times New Roman"/>
              </w:rPr>
              <w:t>ROZDZIAŁ XIV.   OMYŁKI W OFERCIE</w:t>
            </w:r>
            <w:bookmarkEnd w:id="83"/>
            <w:bookmarkEnd w:id="84"/>
            <w:bookmarkEnd w:id="85"/>
            <w:bookmarkEnd w:id="86"/>
            <w:bookmarkEnd w:id="87"/>
            <w:bookmarkEnd w:id="88"/>
          </w:p>
        </w:tc>
      </w:tr>
    </w:tbl>
    <w:p w:rsidR="00F776DE" w:rsidRPr="00442A35" w:rsidRDefault="00F776DE" w:rsidP="00F776DE">
      <w:pPr>
        <w:tabs>
          <w:tab w:val="left" w:pos="142"/>
        </w:tabs>
        <w:suppressAutoHyphens/>
        <w:jc w:val="both"/>
        <w:rPr>
          <w:b/>
          <w:sz w:val="22"/>
          <w:szCs w:val="22"/>
        </w:rPr>
      </w:pPr>
    </w:p>
    <w:p w:rsidR="00F776DE" w:rsidRPr="00442A35" w:rsidRDefault="00F776DE" w:rsidP="00F776DE">
      <w:pPr>
        <w:numPr>
          <w:ilvl w:val="0"/>
          <w:numId w:val="9"/>
        </w:numPr>
        <w:tabs>
          <w:tab w:val="clear" w:pos="720"/>
          <w:tab w:val="num" w:pos="360"/>
        </w:tabs>
        <w:autoSpaceDE w:val="0"/>
        <w:autoSpaceDN w:val="0"/>
        <w:adjustRightInd w:val="0"/>
        <w:ind w:left="360"/>
        <w:jc w:val="both"/>
        <w:rPr>
          <w:bCs/>
          <w:sz w:val="22"/>
          <w:szCs w:val="22"/>
        </w:rPr>
      </w:pPr>
      <w:r w:rsidRPr="00442A35">
        <w:rPr>
          <w:bCs/>
          <w:sz w:val="22"/>
          <w:szCs w:val="22"/>
        </w:rPr>
        <w:t>Zamawiający poprawia w ofercie:</w:t>
      </w:r>
    </w:p>
    <w:p w:rsidR="00F776DE" w:rsidRPr="00442A35" w:rsidRDefault="00F776DE" w:rsidP="00F776DE">
      <w:pPr>
        <w:numPr>
          <w:ilvl w:val="1"/>
          <w:numId w:val="9"/>
        </w:numPr>
        <w:tabs>
          <w:tab w:val="clear" w:pos="1440"/>
          <w:tab w:val="num" w:pos="709"/>
        </w:tabs>
        <w:autoSpaceDE w:val="0"/>
        <w:autoSpaceDN w:val="0"/>
        <w:adjustRightInd w:val="0"/>
        <w:ind w:left="720"/>
        <w:jc w:val="both"/>
        <w:rPr>
          <w:bCs/>
          <w:sz w:val="22"/>
          <w:szCs w:val="22"/>
        </w:rPr>
      </w:pPr>
      <w:r w:rsidRPr="00442A35">
        <w:rPr>
          <w:bCs/>
          <w:sz w:val="22"/>
          <w:szCs w:val="22"/>
        </w:rPr>
        <w:t>oczywiste omyłki pisarskie,</w:t>
      </w:r>
    </w:p>
    <w:p w:rsidR="00F776DE" w:rsidRPr="00442A35" w:rsidRDefault="00F776DE" w:rsidP="00F776DE">
      <w:pPr>
        <w:numPr>
          <w:ilvl w:val="1"/>
          <w:numId w:val="9"/>
        </w:numPr>
        <w:tabs>
          <w:tab w:val="clear" w:pos="1440"/>
          <w:tab w:val="num" w:pos="709"/>
        </w:tabs>
        <w:autoSpaceDE w:val="0"/>
        <w:autoSpaceDN w:val="0"/>
        <w:adjustRightInd w:val="0"/>
        <w:ind w:left="720"/>
        <w:jc w:val="both"/>
        <w:rPr>
          <w:bCs/>
          <w:sz w:val="22"/>
          <w:szCs w:val="22"/>
        </w:rPr>
      </w:pPr>
      <w:r w:rsidRPr="00442A35">
        <w:rPr>
          <w:bCs/>
          <w:sz w:val="22"/>
          <w:szCs w:val="22"/>
        </w:rPr>
        <w:t>oczywiste omyłki rachunkowe, z uwzględnieniem konsekwencji rachunkowych dokonanych poprawek,</w:t>
      </w:r>
    </w:p>
    <w:p w:rsidR="00F776DE" w:rsidRPr="00442A35" w:rsidRDefault="00F776DE" w:rsidP="00F776DE">
      <w:pPr>
        <w:numPr>
          <w:ilvl w:val="1"/>
          <w:numId w:val="9"/>
        </w:numPr>
        <w:tabs>
          <w:tab w:val="clear" w:pos="1440"/>
          <w:tab w:val="num" w:pos="709"/>
        </w:tabs>
        <w:autoSpaceDE w:val="0"/>
        <w:autoSpaceDN w:val="0"/>
        <w:adjustRightInd w:val="0"/>
        <w:ind w:left="720"/>
        <w:jc w:val="both"/>
        <w:rPr>
          <w:bCs/>
          <w:sz w:val="22"/>
          <w:szCs w:val="22"/>
        </w:rPr>
      </w:pPr>
      <w:r w:rsidRPr="00442A35">
        <w:rPr>
          <w:bCs/>
          <w:sz w:val="22"/>
          <w:szCs w:val="22"/>
        </w:rPr>
        <w:t>inne omyłki polegające na niezgodności oferty ze specyfikacja istotnych warunków zamówienia nie powodujące istotnych zmian w treści oferty</w:t>
      </w:r>
    </w:p>
    <w:p w:rsidR="00F776DE" w:rsidRPr="00442A35" w:rsidRDefault="00F776DE" w:rsidP="00F776DE">
      <w:pPr>
        <w:autoSpaceDE w:val="0"/>
        <w:autoSpaceDN w:val="0"/>
        <w:adjustRightInd w:val="0"/>
        <w:ind w:left="360"/>
        <w:jc w:val="both"/>
        <w:rPr>
          <w:b/>
          <w:bCs/>
          <w:sz w:val="22"/>
          <w:szCs w:val="22"/>
        </w:rPr>
      </w:pPr>
      <w:r w:rsidRPr="00442A35">
        <w:rPr>
          <w:b/>
          <w:bCs/>
          <w:sz w:val="22"/>
          <w:szCs w:val="22"/>
        </w:rPr>
        <w:t>- niezwłocznie zawiadamiając o tym Wykonawcę, którego oferta została poprawiona.</w:t>
      </w:r>
    </w:p>
    <w:p w:rsidR="00F776DE" w:rsidRPr="00442A35" w:rsidRDefault="00F776DE" w:rsidP="00F776DE">
      <w:pPr>
        <w:numPr>
          <w:ilvl w:val="0"/>
          <w:numId w:val="9"/>
        </w:numPr>
        <w:tabs>
          <w:tab w:val="clear" w:pos="720"/>
          <w:tab w:val="num" w:pos="360"/>
        </w:tabs>
        <w:autoSpaceDE w:val="0"/>
        <w:autoSpaceDN w:val="0"/>
        <w:adjustRightInd w:val="0"/>
        <w:ind w:left="360"/>
        <w:jc w:val="both"/>
        <w:rPr>
          <w:bCs/>
          <w:sz w:val="22"/>
          <w:szCs w:val="22"/>
        </w:rPr>
      </w:pPr>
      <w:r w:rsidRPr="00442A35">
        <w:rPr>
          <w:bCs/>
          <w:sz w:val="22"/>
          <w:szCs w:val="22"/>
        </w:rPr>
        <w:t>W szczególności Zamawiający poprawi:</w:t>
      </w:r>
    </w:p>
    <w:p w:rsidR="00F776DE" w:rsidRPr="00442A35" w:rsidRDefault="00F776DE" w:rsidP="00F776DE">
      <w:pPr>
        <w:numPr>
          <w:ilvl w:val="1"/>
          <w:numId w:val="9"/>
        </w:numPr>
        <w:tabs>
          <w:tab w:val="clear" w:pos="1440"/>
          <w:tab w:val="num" w:pos="720"/>
        </w:tabs>
        <w:autoSpaceDE w:val="0"/>
        <w:autoSpaceDN w:val="0"/>
        <w:adjustRightInd w:val="0"/>
        <w:ind w:left="720"/>
        <w:jc w:val="both"/>
        <w:rPr>
          <w:bCs/>
          <w:sz w:val="22"/>
          <w:szCs w:val="22"/>
        </w:rPr>
      </w:pPr>
      <w:r w:rsidRPr="00442A35">
        <w:rPr>
          <w:bCs/>
          <w:sz w:val="22"/>
          <w:szCs w:val="22"/>
        </w:rPr>
        <w:t>omyłki dotyczące działań arytmetycznych na liczbach np. błędne obliczenie, błędne zsumowanie, błędną sumę cen za poszczególne elementy zamówienia, przyjmując, iż podano właściwe ceny za poszczególne elementy zamówienia;</w:t>
      </w:r>
    </w:p>
    <w:p w:rsidR="00F776DE" w:rsidRPr="00442A35" w:rsidRDefault="00F776DE" w:rsidP="00F776DE">
      <w:pPr>
        <w:numPr>
          <w:ilvl w:val="1"/>
          <w:numId w:val="9"/>
        </w:numPr>
        <w:tabs>
          <w:tab w:val="clear" w:pos="1440"/>
          <w:tab w:val="num" w:pos="720"/>
        </w:tabs>
        <w:autoSpaceDE w:val="0"/>
        <w:autoSpaceDN w:val="0"/>
        <w:adjustRightInd w:val="0"/>
        <w:ind w:left="720"/>
        <w:jc w:val="both"/>
        <w:rPr>
          <w:bCs/>
          <w:sz w:val="22"/>
          <w:szCs w:val="22"/>
        </w:rPr>
      </w:pPr>
      <w:r w:rsidRPr="00442A35">
        <w:rPr>
          <w:bCs/>
          <w:sz w:val="22"/>
          <w:szCs w:val="22"/>
        </w:rPr>
        <w:t>omyłki polegające na zdublowaniu tych samych pozycji w formularzu cenowym</w:t>
      </w:r>
      <w:r w:rsidRPr="00442A35">
        <w:rPr>
          <w:bCs/>
          <w:sz w:val="22"/>
          <w:szCs w:val="22"/>
        </w:rPr>
        <w:br/>
        <w:t>w następujący sposób:</w:t>
      </w:r>
    </w:p>
    <w:p w:rsidR="00F776DE" w:rsidRPr="00442A35" w:rsidRDefault="00F776DE" w:rsidP="00F776DE">
      <w:pPr>
        <w:numPr>
          <w:ilvl w:val="1"/>
          <w:numId w:val="10"/>
        </w:numPr>
        <w:tabs>
          <w:tab w:val="clear" w:pos="720"/>
          <w:tab w:val="num" w:pos="1080"/>
        </w:tabs>
        <w:autoSpaceDE w:val="0"/>
        <w:autoSpaceDN w:val="0"/>
        <w:adjustRightInd w:val="0"/>
        <w:ind w:left="1080"/>
        <w:jc w:val="both"/>
        <w:rPr>
          <w:bCs/>
          <w:sz w:val="22"/>
          <w:szCs w:val="22"/>
        </w:rPr>
      </w:pPr>
      <w:r w:rsidRPr="00442A35">
        <w:rPr>
          <w:bCs/>
          <w:sz w:val="22"/>
          <w:szCs w:val="22"/>
        </w:rPr>
        <w:t>Zamawiający wykreśli z formularza cenowego zdublowane pozycje pozostawiając tylko jedną z nich;</w:t>
      </w:r>
    </w:p>
    <w:p w:rsidR="00F776DE" w:rsidRPr="00442A35" w:rsidRDefault="00F776DE" w:rsidP="00F776DE">
      <w:pPr>
        <w:numPr>
          <w:ilvl w:val="1"/>
          <w:numId w:val="10"/>
        </w:numPr>
        <w:tabs>
          <w:tab w:val="clear" w:pos="720"/>
          <w:tab w:val="num" w:pos="1080"/>
        </w:tabs>
        <w:autoSpaceDE w:val="0"/>
        <w:autoSpaceDN w:val="0"/>
        <w:adjustRightInd w:val="0"/>
        <w:ind w:left="1080"/>
        <w:jc w:val="both"/>
        <w:rPr>
          <w:bCs/>
          <w:sz w:val="22"/>
          <w:szCs w:val="22"/>
        </w:rPr>
      </w:pPr>
      <w:r w:rsidRPr="00442A35">
        <w:rPr>
          <w:bCs/>
          <w:sz w:val="22"/>
          <w:szCs w:val="22"/>
        </w:rPr>
        <w:t>po wykreśleniu zdublowanych pozycji Zamawiający zsumuje wartości podane</w:t>
      </w:r>
      <w:r w:rsidRPr="00442A35">
        <w:rPr>
          <w:bCs/>
          <w:sz w:val="22"/>
          <w:szCs w:val="22"/>
        </w:rPr>
        <w:br/>
        <w:t>w pozostawionych formularzach cenowych i tak obliczoną cenę przyjmuje jako cenę ofertową.</w:t>
      </w:r>
    </w:p>
    <w:p w:rsidR="00F776DE" w:rsidRPr="00442A35" w:rsidRDefault="00F776DE" w:rsidP="00F776DE">
      <w:pPr>
        <w:autoSpaceDE w:val="0"/>
        <w:autoSpaceDN w:val="0"/>
        <w:adjustRightInd w:val="0"/>
        <w:jc w:val="both"/>
        <w:rPr>
          <w:bCs/>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89" w:name="_Toc253652298"/>
            <w:bookmarkStart w:id="90" w:name="_Toc253652621"/>
            <w:bookmarkStart w:id="91" w:name="_Toc253652652"/>
            <w:bookmarkStart w:id="92" w:name="_Toc253653123"/>
            <w:bookmarkStart w:id="93" w:name="_Toc253653672"/>
            <w:bookmarkStart w:id="94" w:name="_Toc459792465"/>
            <w:r w:rsidRPr="00442A35">
              <w:rPr>
                <w:rFonts w:ascii="Times New Roman" w:hAnsi="Times New Roman"/>
              </w:rPr>
              <w:t>ROZDZIAŁ XV.   WYMAGANIA DOTYCZĄCE WADIUM</w:t>
            </w:r>
            <w:bookmarkEnd w:id="89"/>
            <w:bookmarkEnd w:id="90"/>
            <w:bookmarkEnd w:id="91"/>
            <w:bookmarkEnd w:id="92"/>
            <w:bookmarkEnd w:id="93"/>
            <w:bookmarkEnd w:id="94"/>
          </w:p>
        </w:tc>
      </w:tr>
    </w:tbl>
    <w:p w:rsidR="00F776DE" w:rsidRPr="00442A35" w:rsidRDefault="00F776DE" w:rsidP="00F776DE">
      <w:pPr>
        <w:tabs>
          <w:tab w:val="left" w:pos="142"/>
        </w:tabs>
        <w:suppressAutoHyphens/>
        <w:jc w:val="both"/>
        <w:rPr>
          <w:b/>
          <w:sz w:val="22"/>
          <w:szCs w:val="22"/>
        </w:rPr>
      </w:pPr>
    </w:p>
    <w:p w:rsidR="00F776DE" w:rsidRDefault="00F776DE" w:rsidP="001868D5">
      <w:pPr>
        <w:numPr>
          <w:ilvl w:val="6"/>
          <w:numId w:val="10"/>
        </w:numPr>
        <w:tabs>
          <w:tab w:val="clear" w:pos="2520"/>
          <w:tab w:val="num" w:pos="426"/>
        </w:tabs>
        <w:autoSpaceDE w:val="0"/>
        <w:autoSpaceDN w:val="0"/>
        <w:adjustRightInd w:val="0"/>
        <w:ind w:left="426" w:hanging="426"/>
        <w:jc w:val="both"/>
        <w:rPr>
          <w:rFonts w:eastAsia="Calibri"/>
          <w:iCs/>
          <w:sz w:val="22"/>
          <w:szCs w:val="22"/>
          <w:lang w:eastAsia="en-US"/>
        </w:rPr>
      </w:pPr>
      <w:bookmarkStart w:id="95" w:name="_Toc459124159"/>
      <w:bookmarkStart w:id="96" w:name="_Toc459294051"/>
      <w:bookmarkStart w:id="97" w:name="_Toc459792466"/>
      <w:r w:rsidRPr="00FF1C41">
        <w:rPr>
          <w:rFonts w:eastAsia="Calibri"/>
          <w:sz w:val="22"/>
          <w:szCs w:val="22"/>
          <w:lang w:eastAsia="en-US"/>
        </w:rPr>
        <w:t xml:space="preserve">Każda oferta musi być zabezpieczona wadium w wysokości </w:t>
      </w:r>
      <w:r w:rsidRPr="001359AB">
        <w:rPr>
          <w:rFonts w:eastAsia="Calibri"/>
          <w:b/>
          <w:sz w:val="22"/>
          <w:szCs w:val="22"/>
          <w:lang w:eastAsia="en-US"/>
        </w:rPr>
        <w:t>10.0</w:t>
      </w:r>
      <w:r w:rsidRPr="00FF1C41">
        <w:rPr>
          <w:rFonts w:eastAsia="Calibri"/>
          <w:b/>
          <w:sz w:val="22"/>
          <w:szCs w:val="22"/>
          <w:lang w:eastAsia="en-US"/>
        </w:rPr>
        <w:t>0</w:t>
      </w:r>
      <w:r w:rsidRPr="00FF1C41">
        <w:rPr>
          <w:rFonts w:eastAsia="Calibri"/>
          <w:b/>
          <w:bCs/>
          <w:sz w:val="22"/>
          <w:szCs w:val="22"/>
          <w:lang w:eastAsia="en-US"/>
        </w:rPr>
        <w:t xml:space="preserve">0,00zł </w:t>
      </w:r>
      <w:r w:rsidRPr="00FF1C41">
        <w:rPr>
          <w:rFonts w:eastAsia="Calibri"/>
          <w:i/>
          <w:iCs/>
          <w:sz w:val="22"/>
          <w:szCs w:val="22"/>
          <w:lang w:eastAsia="en-US"/>
        </w:rPr>
        <w:t xml:space="preserve">(słownie: </w:t>
      </w:r>
      <w:r>
        <w:rPr>
          <w:rFonts w:eastAsia="Calibri"/>
          <w:i/>
          <w:iCs/>
          <w:sz w:val="22"/>
          <w:szCs w:val="22"/>
          <w:lang w:eastAsia="en-US"/>
        </w:rPr>
        <w:t>dziesięć tysięcy</w:t>
      </w:r>
      <w:r w:rsidRPr="00FF1C41">
        <w:rPr>
          <w:rFonts w:eastAsia="Calibri"/>
          <w:i/>
          <w:iCs/>
          <w:sz w:val="22"/>
          <w:szCs w:val="22"/>
          <w:lang w:eastAsia="en-US"/>
        </w:rPr>
        <w:t xml:space="preserve"> zł)</w:t>
      </w:r>
      <w:r w:rsidRPr="00FF1C41">
        <w:rPr>
          <w:rFonts w:eastAsia="Calibri"/>
          <w:iCs/>
          <w:sz w:val="22"/>
          <w:szCs w:val="22"/>
          <w:lang w:eastAsia="en-US"/>
        </w:rPr>
        <w:t>.</w:t>
      </w:r>
    </w:p>
    <w:p w:rsidR="00F776DE" w:rsidRPr="00FF1C41" w:rsidRDefault="00F776DE" w:rsidP="00F776DE">
      <w:pPr>
        <w:numPr>
          <w:ilvl w:val="6"/>
          <w:numId w:val="10"/>
        </w:numPr>
        <w:tabs>
          <w:tab w:val="clear" w:pos="2520"/>
          <w:tab w:val="num" w:pos="426"/>
        </w:tabs>
        <w:autoSpaceDE w:val="0"/>
        <w:autoSpaceDN w:val="0"/>
        <w:adjustRightInd w:val="0"/>
        <w:ind w:hanging="2520"/>
        <w:jc w:val="both"/>
        <w:rPr>
          <w:rFonts w:eastAsia="Calibri"/>
          <w:sz w:val="22"/>
          <w:szCs w:val="22"/>
          <w:lang w:eastAsia="en-US"/>
        </w:rPr>
      </w:pPr>
      <w:r w:rsidRPr="00FF1C41">
        <w:rPr>
          <w:rFonts w:eastAsia="Calibri"/>
          <w:sz w:val="22"/>
          <w:szCs w:val="22"/>
          <w:lang w:eastAsia="en-US"/>
        </w:rPr>
        <w:t>Wadium może być wniesione w jednej lub kilku następujących formach:</w:t>
      </w:r>
    </w:p>
    <w:p w:rsidR="00F776DE" w:rsidRDefault="00F776DE" w:rsidP="001868D5">
      <w:pPr>
        <w:numPr>
          <w:ilvl w:val="2"/>
          <w:numId w:val="9"/>
        </w:numPr>
        <w:autoSpaceDE w:val="0"/>
        <w:autoSpaceDN w:val="0"/>
        <w:adjustRightInd w:val="0"/>
        <w:ind w:left="709" w:hanging="283"/>
        <w:jc w:val="both"/>
        <w:rPr>
          <w:rFonts w:eastAsia="Calibri"/>
          <w:sz w:val="22"/>
          <w:szCs w:val="22"/>
          <w:lang w:eastAsia="en-US"/>
        </w:rPr>
      </w:pPr>
      <w:r w:rsidRPr="00FF1C41">
        <w:rPr>
          <w:rFonts w:eastAsia="Calibri"/>
          <w:sz w:val="22"/>
          <w:szCs w:val="22"/>
          <w:lang w:eastAsia="en-US"/>
        </w:rPr>
        <w:t>pieniądzu,</w:t>
      </w:r>
    </w:p>
    <w:p w:rsidR="00F776DE" w:rsidRDefault="00F776DE" w:rsidP="00F776DE">
      <w:pPr>
        <w:numPr>
          <w:ilvl w:val="2"/>
          <w:numId w:val="9"/>
        </w:numPr>
        <w:autoSpaceDE w:val="0"/>
        <w:autoSpaceDN w:val="0"/>
        <w:adjustRightInd w:val="0"/>
        <w:ind w:left="709" w:hanging="283"/>
        <w:jc w:val="both"/>
        <w:rPr>
          <w:rFonts w:eastAsia="Calibri"/>
          <w:sz w:val="22"/>
          <w:szCs w:val="22"/>
          <w:lang w:eastAsia="en-US"/>
        </w:rPr>
      </w:pPr>
      <w:r w:rsidRPr="00FF1C41">
        <w:rPr>
          <w:rFonts w:eastAsia="Calibri"/>
          <w:sz w:val="22"/>
          <w:szCs w:val="22"/>
          <w:lang w:eastAsia="en-US"/>
        </w:rPr>
        <w:t>poręczeniach bankowych lub poręczeniach spółdzielczej kasy oszczędnościowo-kredytowej, z tym że poręczenie kasy jest zawsze poręczeniem pieniężnym,</w:t>
      </w:r>
    </w:p>
    <w:p w:rsidR="00F776DE" w:rsidRDefault="00F776DE" w:rsidP="00F776DE">
      <w:pPr>
        <w:numPr>
          <w:ilvl w:val="2"/>
          <w:numId w:val="9"/>
        </w:numPr>
        <w:autoSpaceDE w:val="0"/>
        <w:autoSpaceDN w:val="0"/>
        <w:adjustRightInd w:val="0"/>
        <w:ind w:left="709" w:hanging="283"/>
        <w:jc w:val="both"/>
        <w:rPr>
          <w:rFonts w:eastAsia="Calibri"/>
          <w:sz w:val="22"/>
          <w:szCs w:val="22"/>
          <w:lang w:eastAsia="en-US"/>
        </w:rPr>
      </w:pPr>
      <w:r w:rsidRPr="00FF1C41">
        <w:rPr>
          <w:rFonts w:eastAsia="Calibri"/>
          <w:sz w:val="22"/>
          <w:szCs w:val="22"/>
          <w:lang w:eastAsia="en-US"/>
        </w:rPr>
        <w:t>gwarancjach bankowych,</w:t>
      </w:r>
    </w:p>
    <w:p w:rsidR="00F776DE" w:rsidRDefault="00F776DE" w:rsidP="00F776DE">
      <w:pPr>
        <w:numPr>
          <w:ilvl w:val="2"/>
          <w:numId w:val="9"/>
        </w:numPr>
        <w:autoSpaceDE w:val="0"/>
        <w:autoSpaceDN w:val="0"/>
        <w:adjustRightInd w:val="0"/>
        <w:ind w:left="709" w:hanging="283"/>
        <w:jc w:val="both"/>
        <w:rPr>
          <w:rFonts w:eastAsia="Calibri"/>
          <w:sz w:val="22"/>
          <w:szCs w:val="22"/>
          <w:lang w:eastAsia="en-US"/>
        </w:rPr>
      </w:pPr>
      <w:r w:rsidRPr="00FF1C41">
        <w:rPr>
          <w:rFonts w:eastAsia="Calibri"/>
          <w:sz w:val="22"/>
          <w:szCs w:val="22"/>
          <w:lang w:eastAsia="en-US"/>
        </w:rPr>
        <w:t>gwarancjach ubezpieczeniowych,</w:t>
      </w:r>
    </w:p>
    <w:p w:rsidR="00F776DE" w:rsidRPr="00FF1C41" w:rsidRDefault="00F776DE" w:rsidP="00F776DE">
      <w:pPr>
        <w:numPr>
          <w:ilvl w:val="2"/>
          <w:numId w:val="9"/>
        </w:numPr>
        <w:autoSpaceDE w:val="0"/>
        <w:autoSpaceDN w:val="0"/>
        <w:adjustRightInd w:val="0"/>
        <w:ind w:left="709" w:hanging="283"/>
        <w:jc w:val="both"/>
        <w:rPr>
          <w:rFonts w:eastAsia="Calibri"/>
          <w:sz w:val="22"/>
          <w:szCs w:val="22"/>
          <w:lang w:eastAsia="en-US"/>
        </w:rPr>
      </w:pPr>
      <w:r w:rsidRPr="00FF1C41">
        <w:rPr>
          <w:rFonts w:eastAsia="Calibri"/>
          <w:sz w:val="22"/>
          <w:szCs w:val="22"/>
          <w:lang w:eastAsia="en-US"/>
        </w:rPr>
        <w:t xml:space="preserve">poręczeniach udzielanych przez podmioty, o których mowa w art. 6b ust. 5 pkt 2 ustawy z dnia 9 listopada 2000 r. o utworzeniu Polskiej Agencji Rozwoju Przedsiębiorczości (Dz. U. </w:t>
      </w:r>
      <w:r w:rsidR="006A72F6">
        <w:rPr>
          <w:rFonts w:eastAsia="Calibri"/>
          <w:sz w:val="22"/>
          <w:szCs w:val="22"/>
          <w:lang w:eastAsia="en-US"/>
        </w:rPr>
        <w:br/>
      </w:r>
      <w:r w:rsidRPr="00FF1C41">
        <w:rPr>
          <w:rFonts w:eastAsia="Calibri"/>
          <w:sz w:val="22"/>
          <w:szCs w:val="22"/>
          <w:lang w:eastAsia="en-US"/>
        </w:rPr>
        <w:t>z 2016 r.  poz. 359).</w:t>
      </w:r>
    </w:p>
    <w:p w:rsidR="00F776DE" w:rsidRPr="006A72F6" w:rsidRDefault="00F776DE" w:rsidP="00F776DE">
      <w:pPr>
        <w:numPr>
          <w:ilvl w:val="6"/>
          <w:numId w:val="10"/>
        </w:numPr>
        <w:tabs>
          <w:tab w:val="clear" w:pos="2520"/>
        </w:tabs>
        <w:autoSpaceDE w:val="0"/>
        <w:autoSpaceDN w:val="0"/>
        <w:adjustRightInd w:val="0"/>
        <w:ind w:left="426" w:hanging="426"/>
        <w:jc w:val="both"/>
        <w:rPr>
          <w:rFonts w:eastAsia="Calibri"/>
          <w:lang w:eastAsia="en-US"/>
        </w:rPr>
      </w:pPr>
      <w:r w:rsidRPr="006A72F6">
        <w:rPr>
          <w:rFonts w:eastAsia="Calibri"/>
          <w:color w:val="000000"/>
          <w:sz w:val="22"/>
          <w:szCs w:val="22"/>
          <w:lang w:eastAsia="en-US"/>
        </w:rPr>
        <w:t xml:space="preserve">Wadium wnoszone w pieniądzu należy wpłacić przelewem na rachunek bankowy </w:t>
      </w:r>
      <w:r w:rsidR="00A924A4" w:rsidRPr="006A72F6">
        <w:rPr>
          <w:rFonts w:eastAsia="Calibri"/>
          <w:color w:val="000000"/>
          <w:sz w:val="22"/>
          <w:szCs w:val="22"/>
          <w:lang w:eastAsia="en-US"/>
        </w:rPr>
        <w:t>Powiatowy Zespół Szpitali</w:t>
      </w:r>
      <w:r w:rsidRPr="006A72F6">
        <w:rPr>
          <w:rFonts w:eastAsia="Calibri"/>
          <w:color w:val="000000"/>
          <w:sz w:val="22"/>
          <w:szCs w:val="22"/>
          <w:lang w:eastAsia="en-US"/>
        </w:rPr>
        <w:t xml:space="preserve"> w Oleśnicy, </w:t>
      </w:r>
      <w:r w:rsidR="006A72F6" w:rsidRPr="006A72F6">
        <w:rPr>
          <w:rFonts w:eastAsia="Calibri"/>
          <w:color w:val="000000"/>
          <w:sz w:val="22"/>
          <w:szCs w:val="22"/>
          <w:lang w:eastAsia="en-US"/>
        </w:rPr>
        <w:t>Nordea Bank</w:t>
      </w:r>
      <w:r w:rsidRPr="006A72F6">
        <w:rPr>
          <w:rFonts w:eastAsia="Calibri"/>
          <w:color w:val="000000"/>
          <w:sz w:val="22"/>
          <w:szCs w:val="22"/>
          <w:lang w:eastAsia="en-US"/>
        </w:rPr>
        <w:t xml:space="preserve"> Nr </w:t>
      </w:r>
      <w:r w:rsidR="00A924A4" w:rsidRPr="006A72F6">
        <w:rPr>
          <w:rFonts w:eastAsia="Calibri"/>
          <w:color w:val="000000"/>
          <w:sz w:val="22"/>
          <w:szCs w:val="22"/>
          <w:lang w:eastAsia="en-US"/>
        </w:rPr>
        <w:t xml:space="preserve">60 1440 1156 0000 </w:t>
      </w:r>
      <w:proofErr w:type="spellStart"/>
      <w:r w:rsidR="00A924A4" w:rsidRPr="006A72F6">
        <w:rPr>
          <w:rFonts w:eastAsia="Calibri"/>
          <w:color w:val="000000"/>
          <w:sz w:val="22"/>
          <w:szCs w:val="22"/>
          <w:lang w:eastAsia="en-US"/>
        </w:rPr>
        <w:t>0000</w:t>
      </w:r>
      <w:proofErr w:type="spellEnd"/>
      <w:r w:rsidR="00A924A4" w:rsidRPr="006A72F6">
        <w:rPr>
          <w:rFonts w:eastAsia="Calibri"/>
          <w:color w:val="000000"/>
          <w:sz w:val="22"/>
          <w:szCs w:val="22"/>
          <w:lang w:eastAsia="en-US"/>
        </w:rPr>
        <w:t xml:space="preserve"> 0079 9378</w:t>
      </w:r>
      <w:r w:rsidRPr="006A72F6">
        <w:rPr>
          <w:rFonts w:eastAsia="Calibri"/>
          <w:color w:val="000000"/>
          <w:sz w:val="22"/>
          <w:szCs w:val="22"/>
          <w:lang w:eastAsia="en-US"/>
        </w:rPr>
        <w:t xml:space="preserve"> </w:t>
      </w:r>
      <w:r w:rsidRPr="006A72F6">
        <w:rPr>
          <w:rFonts w:eastAsia="Calibri"/>
          <w:bCs/>
          <w:i/>
          <w:color w:val="000000"/>
          <w:sz w:val="22"/>
          <w:szCs w:val="22"/>
          <w:lang w:eastAsia="en-US"/>
        </w:rPr>
        <w:t>z adnotacją</w:t>
      </w:r>
      <w:r w:rsidRPr="006A72F6">
        <w:rPr>
          <w:rFonts w:eastAsia="Calibri"/>
          <w:color w:val="000000"/>
          <w:sz w:val="22"/>
          <w:szCs w:val="22"/>
          <w:lang w:eastAsia="en-US"/>
        </w:rPr>
        <w:t xml:space="preserve">: </w:t>
      </w:r>
      <w:r w:rsidRPr="006A72F6">
        <w:rPr>
          <w:rFonts w:eastAsia="Calibri"/>
          <w:b/>
          <w:i/>
          <w:color w:val="000000"/>
          <w:lang w:eastAsia="en-US"/>
        </w:rPr>
        <w:t xml:space="preserve">„Wadium – przetarg: </w:t>
      </w:r>
      <w:r w:rsidRPr="006A72F6">
        <w:rPr>
          <w:i/>
        </w:rPr>
        <w:t>Dostawa fabrycznie nowego ambulansu wraz z zabudową</w:t>
      </w:r>
      <w:r w:rsidR="006A72F6" w:rsidRPr="006A72F6">
        <w:rPr>
          <w:i/>
        </w:rPr>
        <w:br/>
      </w:r>
      <w:r w:rsidRPr="006A72F6">
        <w:rPr>
          <w:i/>
        </w:rPr>
        <w:t xml:space="preserve"> i wyposażeniem medycznym- nr sprawy</w:t>
      </w:r>
      <w:r w:rsidR="006A72F6" w:rsidRPr="006A72F6">
        <w:rPr>
          <w:i/>
        </w:rPr>
        <w:t xml:space="preserve"> PZS/PN/16/2016</w:t>
      </w:r>
      <w:r w:rsidRPr="006A72F6">
        <w:rPr>
          <w:rFonts w:eastAsia="Calibri"/>
          <w:b/>
          <w:bCs/>
          <w:iCs/>
          <w:lang w:eastAsia="en-US"/>
        </w:rPr>
        <w:t>”.</w:t>
      </w:r>
    </w:p>
    <w:p w:rsidR="00F776DE" w:rsidRPr="00FF1C41" w:rsidRDefault="00F776DE" w:rsidP="00F776DE">
      <w:pPr>
        <w:numPr>
          <w:ilvl w:val="6"/>
          <w:numId w:val="10"/>
        </w:numPr>
        <w:tabs>
          <w:tab w:val="clear" w:pos="2520"/>
        </w:tabs>
        <w:autoSpaceDE w:val="0"/>
        <w:autoSpaceDN w:val="0"/>
        <w:adjustRightInd w:val="0"/>
        <w:ind w:left="426" w:hanging="426"/>
        <w:jc w:val="both"/>
        <w:rPr>
          <w:rFonts w:eastAsia="Calibri"/>
          <w:lang w:eastAsia="en-US"/>
        </w:rPr>
      </w:pPr>
      <w:r w:rsidRPr="00FF1C41">
        <w:rPr>
          <w:rFonts w:eastAsia="Calibri"/>
          <w:sz w:val="22"/>
          <w:szCs w:val="22"/>
          <w:lang w:eastAsia="en-US"/>
        </w:rPr>
        <w:t xml:space="preserve">Wadium wnoszone w formie: poręczeń bankowych lub poręczeń spółdzielczej kasy oszczędnościowo-kredytowej, gwarancji bankowych, gwarancji ubezpieczeniowych, poręczeń udzielanych przez podmioty, o których mowa w art. 6b ust. 5 pkt 2 ustawy z dnia 9 listopada 2000 roku o utworzeniu Polskiej Agencji Rozwoju Przedsiębiorczości, należy </w:t>
      </w:r>
      <w:r w:rsidRPr="00FF1C41">
        <w:rPr>
          <w:rFonts w:cs="Arial"/>
          <w:sz w:val="22"/>
          <w:szCs w:val="22"/>
        </w:rPr>
        <w:t>złożyć w formie oryginału w oddzielnej kopercie razem z ofertą, a kopię zaleca się dołączyć do zszytej oferty</w:t>
      </w:r>
      <w:r w:rsidRPr="00FF1C41">
        <w:rPr>
          <w:rFonts w:eastAsia="Calibri"/>
          <w:sz w:val="22"/>
          <w:szCs w:val="22"/>
          <w:lang w:eastAsia="en-US"/>
        </w:rPr>
        <w:t>.</w:t>
      </w:r>
    </w:p>
    <w:p w:rsidR="00F776DE" w:rsidRPr="00FF1C41" w:rsidRDefault="00F776DE" w:rsidP="00F776DE">
      <w:pPr>
        <w:ind w:right="-142"/>
        <w:jc w:val="both"/>
        <w:rPr>
          <w:i/>
          <w:sz w:val="22"/>
          <w:szCs w:val="22"/>
        </w:rPr>
      </w:pPr>
      <w:r w:rsidRPr="00FF1C41">
        <w:rPr>
          <w:i/>
          <w:sz w:val="22"/>
          <w:szCs w:val="20"/>
          <w:u w:val="single"/>
        </w:rPr>
        <w:t>UWAGA:</w:t>
      </w:r>
      <w:r w:rsidRPr="00FF1C41">
        <w:rPr>
          <w:i/>
          <w:sz w:val="22"/>
          <w:szCs w:val="20"/>
        </w:rPr>
        <w:t xml:space="preserve"> Z treści dokumentu wadium składanego w formie </w:t>
      </w:r>
      <w:r w:rsidRPr="00FF1C41">
        <w:rPr>
          <w:i/>
          <w:sz w:val="22"/>
          <w:szCs w:val="22"/>
        </w:rPr>
        <w:t xml:space="preserve">niepieniężnej musi wynikać nieodwołalne </w:t>
      </w:r>
      <w:r w:rsidR="006A72F6">
        <w:rPr>
          <w:i/>
          <w:sz w:val="22"/>
          <w:szCs w:val="22"/>
        </w:rPr>
        <w:br/>
      </w:r>
      <w:r w:rsidRPr="00FF1C41">
        <w:rPr>
          <w:i/>
          <w:sz w:val="22"/>
          <w:szCs w:val="22"/>
        </w:rPr>
        <w:t xml:space="preserve">i bezwarunkowe zobowiązanie gwaranta lub poręczyciela do wypłaty Zamawiającemu pełnej kwoty wadium, na pisemne (pierwsze) żądanie Zamawiającego, w przypadku zaistnienia którejkolwiek </w:t>
      </w:r>
      <w:r w:rsidR="006A72F6">
        <w:rPr>
          <w:i/>
          <w:sz w:val="22"/>
          <w:szCs w:val="22"/>
        </w:rPr>
        <w:br/>
      </w:r>
      <w:r w:rsidRPr="00FF1C41">
        <w:rPr>
          <w:i/>
          <w:sz w:val="22"/>
          <w:szCs w:val="22"/>
        </w:rPr>
        <w:t xml:space="preserve">z okoliczności wskazanych w art. 46 ust. 4a i 5 ustawy Pzp. Dokument ten musi również zawierać termin obowiązywania poręczenia lub gwarancji, przy czym termin ten nie może być krótszy niż termin związania ofertą. </w:t>
      </w:r>
    </w:p>
    <w:p w:rsidR="00F776DE" w:rsidRDefault="00F776DE" w:rsidP="00F776DE">
      <w:pPr>
        <w:numPr>
          <w:ilvl w:val="6"/>
          <w:numId w:val="10"/>
        </w:numPr>
        <w:tabs>
          <w:tab w:val="clear" w:pos="2520"/>
        </w:tabs>
        <w:autoSpaceDE w:val="0"/>
        <w:autoSpaceDN w:val="0"/>
        <w:adjustRightInd w:val="0"/>
        <w:ind w:left="426" w:hanging="426"/>
        <w:jc w:val="both"/>
        <w:rPr>
          <w:rFonts w:eastAsia="Calibri"/>
          <w:sz w:val="22"/>
          <w:szCs w:val="22"/>
          <w:lang w:eastAsia="en-US"/>
        </w:rPr>
      </w:pPr>
      <w:r w:rsidRPr="00FF1C41">
        <w:rPr>
          <w:rFonts w:eastAsia="Calibri"/>
          <w:sz w:val="22"/>
          <w:szCs w:val="22"/>
          <w:lang w:eastAsia="en-US"/>
        </w:rPr>
        <w:t>Wadium musi być wniesione najpóźniej do wyznaczonego terminu składania ofert.</w:t>
      </w:r>
    </w:p>
    <w:p w:rsidR="00F776DE" w:rsidRDefault="00F776DE" w:rsidP="00F776DE">
      <w:pPr>
        <w:numPr>
          <w:ilvl w:val="6"/>
          <w:numId w:val="10"/>
        </w:numPr>
        <w:tabs>
          <w:tab w:val="clear" w:pos="2520"/>
        </w:tabs>
        <w:autoSpaceDE w:val="0"/>
        <w:autoSpaceDN w:val="0"/>
        <w:adjustRightInd w:val="0"/>
        <w:ind w:left="426" w:hanging="426"/>
        <w:jc w:val="both"/>
        <w:rPr>
          <w:rFonts w:eastAsia="Calibri"/>
          <w:sz w:val="22"/>
          <w:szCs w:val="22"/>
          <w:lang w:eastAsia="en-US"/>
        </w:rPr>
      </w:pPr>
      <w:r w:rsidRPr="00FF1C41">
        <w:rPr>
          <w:rFonts w:eastAsia="Calibri"/>
          <w:sz w:val="22"/>
          <w:szCs w:val="22"/>
          <w:lang w:eastAsia="en-US"/>
        </w:rPr>
        <w:t>Wniesienie wadium w pieniądzu będzie skuteczne, jeżeli w podanym terminie znajdzie się na     rachunku bankowym Zamawiającego.</w:t>
      </w:r>
    </w:p>
    <w:p w:rsidR="00F776DE" w:rsidRDefault="00F776DE" w:rsidP="00F776DE">
      <w:pPr>
        <w:numPr>
          <w:ilvl w:val="6"/>
          <w:numId w:val="10"/>
        </w:numPr>
        <w:tabs>
          <w:tab w:val="clear" w:pos="2520"/>
        </w:tabs>
        <w:autoSpaceDE w:val="0"/>
        <w:autoSpaceDN w:val="0"/>
        <w:adjustRightInd w:val="0"/>
        <w:ind w:left="426" w:hanging="426"/>
        <w:jc w:val="both"/>
        <w:rPr>
          <w:rFonts w:eastAsia="Calibri"/>
          <w:sz w:val="22"/>
          <w:szCs w:val="22"/>
          <w:lang w:eastAsia="en-US"/>
        </w:rPr>
      </w:pPr>
      <w:r w:rsidRPr="00FF1C41">
        <w:rPr>
          <w:rFonts w:eastAsia="Calibri"/>
          <w:sz w:val="22"/>
          <w:szCs w:val="22"/>
          <w:lang w:eastAsia="en-US"/>
        </w:rPr>
        <w:t>Wykonawca, który nie wniesie wadium lub nie zabezpieczy oferty akceptowalną formą wadium zostanie wykluczony z postępowania, a jego oferta zostanie uznana za odrzuconą.</w:t>
      </w:r>
    </w:p>
    <w:p w:rsidR="00F776DE" w:rsidRDefault="00F776DE" w:rsidP="00F776DE">
      <w:pPr>
        <w:numPr>
          <w:ilvl w:val="6"/>
          <w:numId w:val="10"/>
        </w:numPr>
        <w:tabs>
          <w:tab w:val="clear" w:pos="2520"/>
        </w:tabs>
        <w:autoSpaceDE w:val="0"/>
        <w:autoSpaceDN w:val="0"/>
        <w:adjustRightInd w:val="0"/>
        <w:ind w:left="426" w:hanging="426"/>
        <w:jc w:val="both"/>
        <w:rPr>
          <w:rFonts w:eastAsia="Calibri"/>
          <w:sz w:val="22"/>
          <w:szCs w:val="22"/>
          <w:lang w:eastAsia="en-US"/>
        </w:rPr>
      </w:pPr>
      <w:r w:rsidRPr="00FF1C41">
        <w:rPr>
          <w:rFonts w:eastAsia="Calibri"/>
          <w:sz w:val="22"/>
          <w:szCs w:val="22"/>
          <w:lang w:eastAsia="en-US"/>
        </w:rPr>
        <w:t>Zamawiający zwraca wadium wszystkim Wykonawcom niezwłocznie po wyborze oferty najkorzystniejszej lub unieważnieniu postępowania z wyjątkiem Wykonawcy, którego oferta została wybrana, jako najkorzystniejsza.</w:t>
      </w:r>
    </w:p>
    <w:p w:rsidR="00F776DE" w:rsidRDefault="00F776DE" w:rsidP="00F776DE">
      <w:pPr>
        <w:numPr>
          <w:ilvl w:val="6"/>
          <w:numId w:val="10"/>
        </w:numPr>
        <w:tabs>
          <w:tab w:val="clear" w:pos="2520"/>
        </w:tabs>
        <w:autoSpaceDE w:val="0"/>
        <w:autoSpaceDN w:val="0"/>
        <w:adjustRightInd w:val="0"/>
        <w:ind w:left="426" w:hanging="426"/>
        <w:jc w:val="both"/>
        <w:rPr>
          <w:rFonts w:eastAsia="Calibri"/>
          <w:sz w:val="22"/>
          <w:szCs w:val="22"/>
          <w:lang w:eastAsia="en-US"/>
        </w:rPr>
      </w:pPr>
      <w:r w:rsidRPr="00FF1C41">
        <w:rPr>
          <w:rFonts w:eastAsia="Calibri"/>
          <w:sz w:val="22"/>
          <w:szCs w:val="22"/>
          <w:lang w:eastAsia="en-US"/>
        </w:rPr>
        <w:t>Zamawiający zwraca niezwłocznie wadium, na wniosek Wykonawcy, który wycofał ofertę przed upływem terminu składania ofert.</w:t>
      </w:r>
    </w:p>
    <w:p w:rsidR="00F776DE" w:rsidRDefault="00F776DE" w:rsidP="00F776DE">
      <w:pPr>
        <w:numPr>
          <w:ilvl w:val="6"/>
          <w:numId w:val="10"/>
        </w:numPr>
        <w:tabs>
          <w:tab w:val="clear" w:pos="2520"/>
        </w:tabs>
        <w:autoSpaceDE w:val="0"/>
        <w:autoSpaceDN w:val="0"/>
        <w:adjustRightInd w:val="0"/>
        <w:ind w:left="426" w:hanging="426"/>
        <w:jc w:val="both"/>
        <w:rPr>
          <w:rFonts w:eastAsia="Calibri"/>
          <w:sz w:val="22"/>
          <w:szCs w:val="22"/>
          <w:lang w:eastAsia="en-US"/>
        </w:rPr>
      </w:pPr>
      <w:r w:rsidRPr="00FF1C41">
        <w:rPr>
          <w:rFonts w:eastAsia="Calibri"/>
          <w:sz w:val="22"/>
          <w:szCs w:val="22"/>
          <w:lang w:eastAsia="en-US"/>
        </w:rPr>
        <w:t>Zamawiający będzie żądał ponownego wniesienia wadium przez Wykonawcę, któremu zwrócono wadium, jeżeli w wyniku ostatecznego rozstrzygnięcia odwołania jego oferta została wybrana, jako najkorzystniejsza. Wykonawca wnosi wadium w terminie określonym przez Zamawiającego.</w:t>
      </w:r>
    </w:p>
    <w:p w:rsidR="00F776DE" w:rsidRDefault="00F776DE" w:rsidP="00F776DE">
      <w:pPr>
        <w:numPr>
          <w:ilvl w:val="6"/>
          <w:numId w:val="10"/>
        </w:numPr>
        <w:tabs>
          <w:tab w:val="clear" w:pos="2520"/>
        </w:tabs>
        <w:autoSpaceDE w:val="0"/>
        <w:autoSpaceDN w:val="0"/>
        <w:adjustRightInd w:val="0"/>
        <w:ind w:left="426" w:hanging="426"/>
        <w:jc w:val="both"/>
        <w:rPr>
          <w:rFonts w:eastAsia="Calibri"/>
          <w:sz w:val="22"/>
          <w:szCs w:val="22"/>
          <w:lang w:eastAsia="en-US"/>
        </w:rPr>
      </w:pPr>
      <w:r>
        <w:rPr>
          <w:rFonts w:eastAsia="Calibri"/>
          <w:sz w:val="22"/>
          <w:szCs w:val="22"/>
          <w:lang w:eastAsia="en-US"/>
        </w:rPr>
        <w:t>Z</w:t>
      </w:r>
      <w:r w:rsidRPr="00FF1C41">
        <w:rPr>
          <w:rFonts w:eastAsia="Calibri"/>
          <w:sz w:val="22"/>
          <w:szCs w:val="22"/>
          <w:lang w:eastAsia="en-US"/>
        </w:rPr>
        <w:t xml:space="preserve">amawiający zatrzymuje wadium wraz z odsetkami, jeżeli Wykonawca w odpowiedzi na wezwanie, o którym mowa w art. 26 ust. 3 ustawy Pzp., z przyczyn leżących po jego stronie nie złożył dokumentów lub oświadczeń, o których mowa w art. 25 ust. 1 ustawy Pzp.,  pełnomocnictw, listy podmiotów należących do tej samej grupy kapitałowej, o której mowa w art. 24 ust. 2 pkt 5 ustawy Pzp lub informacji o tym, że nie należy do grupy kapitałowej, lub nie wyraził zgody na poprawienie omyłki, o której mowa w art.87 ust.2 pkt 3, co powodowało brak możliwości wybrania oferty złożonej przez wykonawcę, jako najkorzystniejszej. </w:t>
      </w:r>
    </w:p>
    <w:p w:rsidR="00F776DE" w:rsidRPr="00FF1C41" w:rsidRDefault="00F776DE" w:rsidP="00F776DE">
      <w:pPr>
        <w:numPr>
          <w:ilvl w:val="6"/>
          <w:numId w:val="10"/>
        </w:numPr>
        <w:tabs>
          <w:tab w:val="clear" w:pos="2520"/>
        </w:tabs>
        <w:autoSpaceDE w:val="0"/>
        <w:autoSpaceDN w:val="0"/>
        <w:adjustRightInd w:val="0"/>
        <w:ind w:left="567" w:hanging="567"/>
        <w:jc w:val="both"/>
        <w:rPr>
          <w:rFonts w:eastAsia="Calibri"/>
          <w:sz w:val="22"/>
          <w:szCs w:val="22"/>
          <w:lang w:eastAsia="en-US"/>
        </w:rPr>
      </w:pPr>
      <w:r w:rsidRPr="00FF1C41">
        <w:rPr>
          <w:rFonts w:eastAsia="Calibri"/>
          <w:sz w:val="22"/>
          <w:szCs w:val="22"/>
          <w:lang w:eastAsia="en-US"/>
        </w:rPr>
        <w:t>Zamawiający zatrzymuje wadium wraz z odsetkami, jeżeli wykonawca, którego oferta została wybrana:</w:t>
      </w:r>
    </w:p>
    <w:p w:rsidR="00F776DE" w:rsidRDefault="00F776DE" w:rsidP="00F776DE">
      <w:pPr>
        <w:numPr>
          <w:ilvl w:val="0"/>
          <w:numId w:val="56"/>
        </w:numPr>
        <w:autoSpaceDE w:val="0"/>
        <w:autoSpaceDN w:val="0"/>
        <w:adjustRightInd w:val="0"/>
        <w:jc w:val="both"/>
        <w:rPr>
          <w:rFonts w:eastAsia="Calibri"/>
          <w:sz w:val="22"/>
          <w:szCs w:val="22"/>
          <w:lang w:eastAsia="en-US"/>
        </w:rPr>
      </w:pPr>
      <w:r w:rsidRPr="00FF1C41">
        <w:rPr>
          <w:rFonts w:eastAsia="Calibri"/>
          <w:sz w:val="22"/>
          <w:szCs w:val="22"/>
          <w:lang w:eastAsia="en-US"/>
        </w:rPr>
        <w:t>odmówił podpisania umowy w sprawie zamówienia publicznego na warunkach określonych w ofercie,</w:t>
      </w:r>
    </w:p>
    <w:p w:rsidR="00F776DE" w:rsidRDefault="00F776DE" w:rsidP="00F776DE">
      <w:pPr>
        <w:numPr>
          <w:ilvl w:val="0"/>
          <w:numId w:val="56"/>
        </w:numPr>
        <w:autoSpaceDE w:val="0"/>
        <w:autoSpaceDN w:val="0"/>
        <w:adjustRightInd w:val="0"/>
        <w:ind w:left="709" w:hanging="425"/>
        <w:jc w:val="both"/>
        <w:rPr>
          <w:rFonts w:eastAsia="Calibri"/>
          <w:sz w:val="22"/>
          <w:szCs w:val="22"/>
          <w:lang w:eastAsia="en-US"/>
        </w:rPr>
      </w:pPr>
      <w:r w:rsidRPr="00FF1C41">
        <w:rPr>
          <w:rFonts w:eastAsia="Calibri"/>
          <w:sz w:val="22"/>
          <w:szCs w:val="22"/>
          <w:lang w:eastAsia="en-US"/>
        </w:rPr>
        <w:t>nie wniósł wymaganego zabezpieczenia należytego wykonania umowy;</w:t>
      </w:r>
    </w:p>
    <w:p w:rsidR="00F776DE" w:rsidRPr="00FF1C41" w:rsidRDefault="00F776DE" w:rsidP="00F776DE">
      <w:pPr>
        <w:numPr>
          <w:ilvl w:val="0"/>
          <w:numId w:val="56"/>
        </w:numPr>
        <w:autoSpaceDE w:val="0"/>
        <w:autoSpaceDN w:val="0"/>
        <w:adjustRightInd w:val="0"/>
        <w:ind w:left="567" w:hanging="283"/>
        <w:jc w:val="both"/>
        <w:rPr>
          <w:rFonts w:eastAsia="Calibri"/>
          <w:sz w:val="22"/>
          <w:szCs w:val="22"/>
          <w:lang w:eastAsia="en-US"/>
        </w:rPr>
      </w:pPr>
      <w:r w:rsidRPr="00FF1C41">
        <w:rPr>
          <w:rFonts w:eastAsia="Calibri"/>
          <w:sz w:val="22"/>
          <w:szCs w:val="22"/>
          <w:lang w:eastAsia="en-US"/>
        </w:rPr>
        <w:t>zawarcie umowy w sprawie zamówienia publicznego stało się niemożliwe z przyczyn leżących po stronie wykonawcy.</w:t>
      </w:r>
    </w:p>
    <w:p w:rsidR="00F776DE" w:rsidRPr="00FF1C41" w:rsidRDefault="00F776DE" w:rsidP="00F776DE">
      <w:pPr>
        <w:numPr>
          <w:ilvl w:val="6"/>
          <w:numId w:val="10"/>
        </w:numPr>
        <w:tabs>
          <w:tab w:val="clear" w:pos="2520"/>
          <w:tab w:val="num" w:pos="567"/>
        </w:tabs>
        <w:autoSpaceDE w:val="0"/>
        <w:autoSpaceDN w:val="0"/>
        <w:adjustRightInd w:val="0"/>
        <w:ind w:left="709" w:hanging="709"/>
        <w:jc w:val="both"/>
        <w:rPr>
          <w:rFonts w:eastAsia="Calibri"/>
          <w:sz w:val="22"/>
          <w:szCs w:val="22"/>
          <w:lang w:eastAsia="en-US"/>
        </w:rPr>
      </w:pPr>
      <w:r w:rsidRPr="00FF1C41">
        <w:rPr>
          <w:rFonts w:eastAsia="Calibri"/>
          <w:sz w:val="22"/>
          <w:szCs w:val="22"/>
          <w:lang w:eastAsia="en-US"/>
        </w:rPr>
        <w:t>W zakresie wadium obowiązują uregulowania zawarte w art. 45 i 46 ustawy Pzp.</w:t>
      </w:r>
    </w:p>
    <w:bookmarkEnd w:id="95"/>
    <w:bookmarkEnd w:id="96"/>
    <w:bookmarkEnd w:id="97"/>
    <w:p w:rsidR="00F776DE" w:rsidRPr="00442A35" w:rsidRDefault="00F776DE" w:rsidP="00F776DE">
      <w:pPr>
        <w:pStyle w:val="Default"/>
        <w:jc w:val="both"/>
        <w:rPr>
          <w:color w:val="auto"/>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98" w:name="_Toc253652299"/>
            <w:bookmarkStart w:id="99" w:name="_Toc253652622"/>
            <w:bookmarkStart w:id="100" w:name="_Toc253652653"/>
            <w:bookmarkStart w:id="101" w:name="_Toc253653124"/>
            <w:bookmarkStart w:id="102" w:name="_Toc253653673"/>
            <w:bookmarkStart w:id="103" w:name="_Toc459792467"/>
            <w:r w:rsidRPr="00442A35">
              <w:rPr>
                <w:rFonts w:ascii="Times New Roman" w:hAnsi="Times New Roman"/>
              </w:rPr>
              <w:t>ROZDZIAŁ XVI.   TERMIN ZWIĄZANIA OFERTĄ</w:t>
            </w:r>
            <w:bookmarkEnd w:id="98"/>
            <w:bookmarkEnd w:id="99"/>
            <w:bookmarkEnd w:id="100"/>
            <w:bookmarkEnd w:id="101"/>
            <w:bookmarkEnd w:id="102"/>
            <w:bookmarkEnd w:id="103"/>
          </w:p>
        </w:tc>
      </w:tr>
    </w:tbl>
    <w:p w:rsidR="00F776DE" w:rsidRPr="00442A35" w:rsidRDefault="00F776DE" w:rsidP="00F776DE">
      <w:pPr>
        <w:tabs>
          <w:tab w:val="left" w:pos="142"/>
        </w:tabs>
        <w:suppressAutoHyphens/>
        <w:jc w:val="both"/>
        <w:rPr>
          <w:b/>
          <w:sz w:val="22"/>
          <w:szCs w:val="22"/>
        </w:rPr>
      </w:pPr>
    </w:p>
    <w:p w:rsidR="00F776DE" w:rsidRPr="00442A35" w:rsidRDefault="00F776DE" w:rsidP="00F776DE">
      <w:pPr>
        <w:widowControl w:val="0"/>
        <w:numPr>
          <w:ilvl w:val="0"/>
          <w:numId w:val="11"/>
        </w:numPr>
        <w:suppressAutoHyphens/>
        <w:ind w:left="426" w:hanging="426"/>
        <w:jc w:val="both"/>
        <w:rPr>
          <w:sz w:val="22"/>
          <w:szCs w:val="22"/>
        </w:rPr>
      </w:pPr>
      <w:r w:rsidRPr="00442A35">
        <w:rPr>
          <w:sz w:val="22"/>
          <w:szCs w:val="22"/>
        </w:rPr>
        <w:t>Wykonawca jest związany ofertą 30 dni. Bieg terminu związania ofertą rozpoczyna się wraz</w:t>
      </w:r>
      <w:r w:rsidRPr="00442A35">
        <w:rPr>
          <w:sz w:val="22"/>
          <w:szCs w:val="22"/>
        </w:rPr>
        <w:br/>
        <w:t>z upływem terminu składania ofert.</w:t>
      </w:r>
    </w:p>
    <w:p w:rsidR="00F776DE" w:rsidRPr="00442A35" w:rsidRDefault="00F776DE" w:rsidP="00F776DE">
      <w:pPr>
        <w:widowControl w:val="0"/>
        <w:numPr>
          <w:ilvl w:val="0"/>
          <w:numId w:val="11"/>
        </w:numPr>
        <w:suppressAutoHyphens/>
        <w:ind w:left="426" w:hanging="426"/>
        <w:jc w:val="both"/>
        <w:rPr>
          <w:sz w:val="22"/>
          <w:szCs w:val="22"/>
        </w:rPr>
      </w:pPr>
      <w:r w:rsidRPr="00442A35">
        <w:rPr>
          <w:sz w:val="22"/>
          <w:szCs w:val="22"/>
        </w:rPr>
        <w:t>W uzasadnionych przypadkach co najmniej na 3 dni przed upływem terminu związania ofertą zamawiający może tylko raz zwrócić się do wykonawców o wyrażenie zgody na przedłużenie tego terminu o oznaczony okres, nie dłuższy jednak niż 60 dni.</w:t>
      </w:r>
    </w:p>
    <w:p w:rsidR="00F776DE" w:rsidRPr="00442A35" w:rsidRDefault="00F776DE" w:rsidP="00F776DE">
      <w:pPr>
        <w:widowControl w:val="0"/>
        <w:numPr>
          <w:ilvl w:val="0"/>
          <w:numId w:val="11"/>
        </w:numPr>
        <w:suppressAutoHyphens/>
        <w:ind w:left="426" w:hanging="426"/>
        <w:jc w:val="both"/>
        <w:rPr>
          <w:sz w:val="22"/>
          <w:szCs w:val="22"/>
        </w:rPr>
      </w:pPr>
      <w:r w:rsidRPr="00442A35">
        <w:rPr>
          <w:sz w:val="22"/>
          <w:szCs w:val="22"/>
        </w:rPr>
        <w:t>Odmowa wyrażenia zgody na przedłużenie terminu związania ofertą nie powoduje utraty wadium.</w:t>
      </w:r>
    </w:p>
    <w:p w:rsidR="00F776DE" w:rsidRPr="00442A35" w:rsidRDefault="00F776DE" w:rsidP="00F776DE">
      <w:pPr>
        <w:widowControl w:val="0"/>
        <w:numPr>
          <w:ilvl w:val="0"/>
          <w:numId w:val="11"/>
        </w:numPr>
        <w:suppressAutoHyphens/>
        <w:ind w:left="426" w:hanging="426"/>
        <w:jc w:val="both"/>
        <w:rPr>
          <w:sz w:val="22"/>
          <w:szCs w:val="22"/>
        </w:rPr>
      </w:pPr>
      <w:r w:rsidRPr="00442A35">
        <w:rPr>
          <w:rFonts w:eastAsia="Calibri"/>
          <w:iCs/>
          <w:sz w:val="22"/>
          <w:szCs w:val="22"/>
        </w:rPr>
        <w:t>Przedłużenie terminu związania ofertą jest dopuszczalne tylko z jednoczesnym</w:t>
      </w:r>
      <w:r w:rsidRPr="00442A35">
        <w:rPr>
          <w:sz w:val="22"/>
          <w:szCs w:val="22"/>
        </w:rPr>
        <w:t xml:space="preserve"> </w:t>
      </w:r>
      <w:r w:rsidRPr="00442A35">
        <w:rPr>
          <w:rFonts w:eastAsia="Calibri"/>
          <w:iCs/>
          <w:sz w:val="22"/>
          <w:szCs w:val="22"/>
        </w:rPr>
        <w:t>przedłużeniem okresu ważności wadium albo, jeżeli nie jest to możliwie, z</w:t>
      </w:r>
      <w:r w:rsidRPr="00442A35">
        <w:rPr>
          <w:sz w:val="22"/>
          <w:szCs w:val="22"/>
        </w:rPr>
        <w:t xml:space="preserve"> </w:t>
      </w:r>
      <w:r w:rsidRPr="00442A35">
        <w:rPr>
          <w:rFonts w:eastAsia="Calibri"/>
          <w:iCs/>
          <w:sz w:val="22"/>
          <w:szCs w:val="22"/>
        </w:rPr>
        <w:t>wniesieniem nowego wadium na przedłużony okres związania ofertą. Jeżeli</w:t>
      </w:r>
      <w:r w:rsidRPr="00442A35">
        <w:rPr>
          <w:sz w:val="22"/>
          <w:szCs w:val="22"/>
        </w:rPr>
        <w:t xml:space="preserve"> </w:t>
      </w:r>
      <w:r w:rsidRPr="00442A35">
        <w:rPr>
          <w:rFonts w:eastAsia="Calibri"/>
          <w:iCs/>
          <w:sz w:val="22"/>
          <w:szCs w:val="22"/>
        </w:rPr>
        <w:t>przedłużenie terminu związania ofertą dokonywane jest po wyborze oferty</w:t>
      </w:r>
      <w:r w:rsidRPr="00442A35">
        <w:rPr>
          <w:sz w:val="22"/>
          <w:szCs w:val="22"/>
        </w:rPr>
        <w:t xml:space="preserve"> </w:t>
      </w:r>
      <w:r w:rsidRPr="00442A35">
        <w:rPr>
          <w:rFonts w:eastAsia="Calibri"/>
          <w:iCs/>
          <w:sz w:val="22"/>
          <w:szCs w:val="22"/>
        </w:rPr>
        <w:t>najkorzystniejszej, obowiązek wniesienia nowego wadium lub jego przedłużenia</w:t>
      </w:r>
      <w:r w:rsidRPr="00442A35">
        <w:rPr>
          <w:sz w:val="22"/>
          <w:szCs w:val="22"/>
        </w:rPr>
        <w:t xml:space="preserve"> </w:t>
      </w:r>
      <w:r w:rsidRPr="00442A35">
        <w:rPr>
          <w:rFonts w:eastAsia="Calibri"/>
          <w:iCs/>
          <w:sz w:val="22"/>
          <w:szCs w:val="22"/>
        </w:rPr>
        <w:t>dotyczy jedynie wykonawcy, którego oferta została wybrana jako najkorzystniejsza</w:t>
      </w:r>
      <w:r w:rsidRPr="00442A35">
        <w:rPr>
          <w:rFonts w:eastAsia="Calibri"/>
          <w:iCs/>
        </w:rPr>
        <w:t>.</w:t>
      </w:r>
    </w:p>
    <w:p w:rsidR="00F776DE" w:rsidRPr="00442A35" w:rsidRDefault="00F776DE" w:rsidP="00F776DE">
      <w:pPr>
        <w:widowControl w:val="0"/>
        <w:suppressAutoHyphens/>
        <w:jc w:val="both"/>
        <w:rPr>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104" w:name="_Toc253652300"/>
            <w:bookmarkStart w:id="105" w:name="_Toc253652623"/>
            <w:bookmarkStart w:id="106" w:name="_Toc253652654"/>
            <w:bookmarkStart w:id="107" w:name="_Toc253653125"/>
            <w:bookmarkStart w:id="108" w:name="_Toc253653674"/>
            <w:bookmarkStart w:id="109" w:name="_Toc459792468"/>
            <w:r w:rsidRPr="00442A35">
              <w:rPr>
                <w:rFonts w:ascii="Times New Roman" w:hAnsi="Times New Roman"/>
              </w:rPr>
              <w:t>ROZDZIAŁ XVII.   OPIS SPOSOBU PRZYGOTOWANIA OFERT</w:t>
            </w:r>
            <w:bookmarkEnd w:id="104"/>
            <w:bookmarkEnd w:id="105"/>
            <w:bookmarkEnd w:id="106"/>
            <w:bookmarkEnd w:id="107"/>
            <w:bookmarkEnd w:id="108"/>
            <w:bookmarkEnd w:id="109"/>
          </w:p>
        </w:tc>
      </w:tr>
    </w:tbl>
    <w:p w:rsidR="00F776DE" w:rsidRPr="00442A35" w:rsidRDefault="00F776DE" w:rsidP="00F776DE">
      <w:pPr>
        <w:jc w:val="both"/>
        <w:rPr>
          <w:b/>
          <w:sz w:val="22"/>
          <w:szCs w:val="22"/>
        </w:rPr>
      </w:pPr>
    </w:p>
    <w:p w:rsidR="00F776DE" w:rsidRPr="00442A35" w:rsidRDefault="00F776DE" w:rsidP="00F776DE">
      <w:pPr>
        <w:numPr>
          <w:ilvl w:val="0"/>
          <w:numId w:val="24"/>
        </w:numPr>
        <w:ind w:left="426" w:hanging="426"/>
        <w:jc w:val="both"/>
        <w:rPr>
          <w:sz w:val="22"/>
          <w:szCs w:val="22"/>
        </w:rPr>
      </w:pPr>
      <w:r w:rsidRPr="00442A35">
        <w:rPr>
          <w:sz w:val="22"/>
          <w:szCs w:val="22"/>
        </w:rPr>
        <w:t>Wymagania podstawowe:</w:t>
      </w:r>
    </w:p>
    <w:p w:rsidR="00F776DE" w:rsidRPr="00442A35" w:rsidRDefault="00F776DE" w:rsidP="00F776DE">
      <w:pPr>
        <w:numPr>
          <w:ilvl w:val="0"/>
          <w:numId w:val="25"/>
        </w:numPr>
        <w:ind w:left="709" w:hanging="283"/>
        <w:jc w:val="both"/>
        <w:rPr>
          <w:sz w:val="22"/>
          <w:szCs w:val="22"/>
        </w:rPr>
      </w:pPr>
      <w:r w:rsidRPr="00442A35">
        <w:rPr>
          <w:sz w:val="22"/>
          <w:szCs w:val="22"/>
        </w:rPr>
        <w:t>Wykonawca może złożyć tylko jedną ofertę,</w:t>
      </w:r>
    </w:p>
    <w:p w:rsidR="00F776DE" w:rsidRPr="00442A35" w:rsidRDefault="00F776DE" w:rsidP="00F776DE">
      <w:pPr>
        <w:numPr>
          <w:ilvl w:val="0"/>
          <w:numId w:val="25"/>
        </w:numPr>
        <w:ind w:left="709" w:hanging="283"/>
        <w:jc w:val="both"/>
        <w:rPr>
          <w:sz w:val="22"/>
          <w:szCs w:val="22"/>
        </w:rPr>
      </w:pPr>
      <w:r w:rsidRPr="00442A35">
        <w:rPr>
          <w:sz w:val="22"/>
          <w:szCs w:val="22"/>
        </w:rPr>
        <w:t>Ofertę stanowi wypełniony druk „Oferta” z wypełnionymi załącznikami i wymaganymi dokumentami, zaświadczeniami i oświadczeniami,</w:t>
      </w:r>
    </w:p>
    <w:p w:rsidR="00F776DE" w:rsidRPr="00442A35" w:rsidRDefault="00F776DE" w:rsidP="00F776DE">
      <w:pPr>
        <w:numPr>
          <w:ilvl w:val="0"/>
          <w:numId w:val="25"/>
        </w:numPr>
        <w:ind w:left="709" w:hanging="283"/>
        <w:jc w:val="both"/>
        <w:rPr>
          <w:sz w:val="22"/>
          <w:szCs w:val="22"/>
        </w:rPr>
      </w:pPr>
      <w:r w:rsidRPr="00442A35">
        <w:rPr>
          <w:sz w:val="22"/>
          <w:szCs w:val="22"/>
        </w:rPr>
        <w:t>Wykonawca ponosi wszelkie koszty przygotowania oferty,</w:t>
      </w:r>
    </w:p>
    <w:p w:rsidR="00F776DE" w:rsidRPr="00442A35" w:rsidRDefault="00F776DE" w:rsidP="00F776DE">
      <w:pPr>
        <w:numPr>
          <w:ilvl w:val="0"/>
          <w:numId w:val="25"/>
        </w:numPr>
        <w:ind w:left="709" w:hanging="283"/>
        <w:jc w:val="both"/>
        <w:rPr>
          <w:sz w:val="22"/>
          <w:szCs w:val="22"/>
        </w:rPr>
      </w:pPr>
      <w:r w:rsidRPr="00442A35">
        <w:rPr>
          <w:sz w:val="22"/>
          <w:szCs w:val="22"/>
        </w:rPr>
        <w:t>Oferta wraz ze stanowiącymi jej integralną część załącznikami musi być sporządzona przez Wykonawcę ściśle według postanowień niniejszej S</w:t>
      </w:r>
      <w:r>
        <w:rPr>
          <w:sz w:val="22"/>
          <w:szCs w:val="22"/>
        </w:rPr>
        <w:t>IWZ</w:t>
      </w:r>
      <w:r w:rsidRPr="00442A35">
        <w:rPr>
          <w:sz w:val="22"/>
          <w:szCs w:val="22"/>
        </w:rPr>
        <w:t>.</w:t>
      </w:r>
    </w:p>
    <w:p w:rsidR="00F776DE" w:rsidRPr="00442A35" w:rsidRDefault="00F776DE" w:rsidP="00F776DE">
      <w:pPr>
        <w:jc w:val="both"/>
        <w:rPr>
          <w:sz w:val="22"/>
          <w:szCs w:val="22"/>
        </w:rPr>
      </w:pPr>
    </w:p>
    <w:p w:rsidR="00F776DE" w:rsidRPr="00442A35" w:rsidRDefault="00F776DE" w:rsidP="00F776DE">
      <w:pPr>
        <w:numPr>
          <w:ilvl w:val="0"/>
          <w:numId w:val="24"/>
        </w:numPr>
        <w:ind w:left="426" w:hanging="426"/>
        <w:jc w:val="both"/>
        <w:rPr>
          <w:sz w:val="22"/>
          <w:szCs w:val="22"/>
        </w:rPr>
      </w:pPr>
      <w:r w:rsidRPr="00442A35">
        <w:rPr>
          <w:sz w:val="22"/>
          <w:szCs w:val="22"/>
        </w:rPr>
        <w:t>Forma oferty</w:t>
      </w:r>
    </w:p>
    <w:p w:rsidR="00F776DE" w:rsidRPr="00442A35" w:rsidRDefault="00F776DE" w:rsidP="00F776DE">
      <w:pPr>
        <w:numPr>
          <w:ilvl w:val="0"/>
          <w:numId w:val="28"/>
        </w:numPr>
        <w:ind w:hanging="294"/>
        <w:jc w:val="both"/>
        <w:rPr>
          <w:sz w:val="22"/>
          <w:szCs w:val="22"/>
        </w:rPr>
      </w:pPr>
      <w:r w:rsidRPr="00442A35">
        <w:rPr>
          <w:sz w:val="22"/>
          <w:szCs w:val="22"/>
        </w:rPr>
        <w:t>Oferta musi być napisana w języku polskim, na komputerze, maszynie do pisania lub ręcznie długopisem (czytelnie) bądź niezmywalnym atramentem;</w:t>
      </w:r>
    </w:p>
    <w:p w:rsidR="00F776DE" w:rsidRPr="00442A35" w:rsidRDefault="00F776DE" w:rsidP="00F776DE">
      <w:pPr>
        <w:numPr>
          <w:ilvl w:val="0"/>
          <w:numId w:val="28"/>
        </w:numPr>
        <w:ind w:hanging="294"/>
        <w:jc w:val="both"/>
        <w:rPr>
          <w:sz w:val="22"/>
          <w:szCs w:val="22"/>
        </w:rPr>
      </w:pPr>
      <w:r w:rsidRPr="00442A35">
        <w:rPr>
          <w:sz w:val="22"/>
          <w:szCs w:val="22"/>
        </w:rPr>
        <w:t xml:space="preserve">Oferta musi być podpisana przez osoby upoważnione do reprezentowania Wykonawcy (Wykonawców wspólnie ubiegających się o udzielenie zamówienia). Oznacza to, iż jeżeli </w:t>
      </w:r>
      <w:r>
        <w:rPr>
          <w:sz w:val="22"/>
          <w:szCs w:val="22"/>
        </w:rPr>
        <w:t>z </w:t>
      </w:r>
      <w:r w:rsidRPr="00442A35">
        <w:rPr>
          <w:sz w:val="22"/>
          <w:szCs w:val="22"/>
        </w:rPr>
        <w:t>dokumentu(ów) określającego(ych) status prawny Wykonawcy(ów) lub pełnomocnictwa (pełnomocnictw) wynika, iż do reprezentowania Wykonawcy(ów) upoważnionych jest łącznie kilka osób dokumenty wchodzące w skład oferty muszą być podpisane przez wszystkie te osoby;</w:t>
      </w:r>
    </w:p>
    <w:p w:rsidR="00F776DE" w:rsidRPr="00442A35" w:rsidRDefault="00F776DE" w:rsidP="00F776DE">
      <w:pPr>
        <w:numPr>
          <w:ilvl w:val="0"/>
          <w:numId w:val="28"/>
        </w:numPr>
        <w:ind w:hanging="294"/>
        <w:jc w:val="both"/>
        <w:rPr>
          <w:sz w:val="22"/>
          <w:szCs w:val="22"/>
        </w:rPr>
      </w:pPr>
      <w:r w:rsidRPr="00442A35">
        <w:rPr>
          <w:sz w:val="22"/>
          <w:szCs w:val="22"/>
        </w:rPr>
        <w:t xml:space="preserve">Upoważnienie osób podpisujących ofertę do jej podpisania musi bezpośrednio wynikać </w:t>
      </w:r>
      <w:r>
        <w:rPr>
          <w:sz w:val="22"/>
          <w:szCs w:val="22"/>
        </w:rPr>
        <w:t>z </w:t>
      </w:r>
      <w:r w:rsidRPr="00442A35">
        <w:rPr>
          <w:sz w:val="22"/>
          <w:szCs w:val="22"/>
        </w:rPr>
        <w:t>dokumentów dołączonych do oferty. Oznacza to, że jeżeli upoważn</w:t>
      </w:r>
      <w:r>
        <w:rPr>
          <w:sz w:val="22"/>
          <w:szCs w:val="22"/>
        </w:rPr>
        <w:t>ienie takie nie wynika wprost z </w:t>
      </w:r>
      <w:r w:rsidRPr="00442A35">
        <w:rPr>
          <w:sz w:val="22"/>
          <w:szCs w:val="22"/>
        </w:rPr>
        <w:t>dokumentu stwierdzającego status prawny Wykonawcy (odpisu z właściwego rejestru lub zaświadczenia o wpisie do ewidencji działalności gospodarczej) to do oferty należy dołączyć pełnomocnictwo wystawione przez osoby do tego upoważnione;</w:t>
      </w:r>
    </w:p>
    <w:p w:rsidR="00F776DE" w:rsidRPr="00442A35" w:rsidRDefault="00F776DE" w:rsidP="00F776DE">
      <w:pPr>
        <w:numPr>
          <w:ilvl w:val="0"/>
          <w:numId w:val="28"/>
        </w:numPr>
        <w:ind w:hanging="294"/>
        <w:jc w:val="both"/>
        <w:rPr>
          <w:sz w:val="22"/>
          <w:szCs w:val="22"/>
        </w:rPr>
      </w:pPr>
      <w:r w:rsidRPr="00442A35">
        <w:rPr>
          <w:sz w:val="22"/>
          <w:szCs w:val="22"/>
        </w:rPr>
        <w:t>Wszystkie zapisane strony oferty powinny być ponumerowane. Strony te powinny być parafowane przez osobę (lub osoby, jeżeli do reprezentowania Wykonawcy upoważnione są dwie lub więcej osoby) podpisującą (podpisujące) ofertę zgodnie z treścią dokumentu określającego status prawny Wykonawcy lub treścią załączonego do oferty pełnomocnictwa;</w:t>
      </w:r>
    </w:p>
    <w:p w:rsidR="00F776DE" w:rsidRPr="00442A35" w:rsidRDefault="00F776DE" w:rsidP="00F776DE">
      <w:pPr>
        <w:numPr>
          <w:ilvl w:val="0"/>
          <w:numId w:val="28"/>
        </w:numPr>
        <w:ind w:hanging="294"/>
        <w:jc w:val="both"/>
        <w:rPr>
          <w:sz w:val="22"/>
          <w:szCs w:val="22"/>
        </w:rPr>
      </w:pPr>
      <w:r w:rsidRPr="00442A35">
        <w:rPr>
          <w:sz w:val="22"/>
          <w:szCs w:val="22"/>
        </w:rPr>
        <w:t>Strony zawierające informacje nie wymagane przez Zamawiającego (np.: prospekty reklamowe o firmie, jej działalności, itp.) nie muszą być numerowane i parafowane, należy je umieścić na końcu oferty. Całość oferty powinna być złożona w formie uniemożliwiającej jej przypadkowe zdekompletowanie;</w:t>
      </w:r>
    </w:p>
    <w:p w:rsidR="00F776DE" w:rsidRPr="00442A35" w:rsidRDefault="00F776DE" w:rsidP="00F776DE">
      <w:pPr>
        <w:numPr>
          <w:ilvl w:val="0"/>
          <w:numId w:val="28"/>
        </w:numPr>
        <w:ind w:hanging="294"/>
        <w:jc w:val="both"/>
        <w:rPr>
          <w:sz w:val="22"/>
          <w:szCs w:val="22"/>
        </w:rPr>
      </w:pPr>
      <w:r w:rsidRPr="00442A35">
        <w:rPr>
          <w:sz w:val="22"/>
          <w:szCs w:val="22"/>
        </w:rPr>
        <w:t>Wykonawca poniesie wszelkie koszty związane z przygotowaniem i przedłożeniem ofert;</w:t>
      </w:r>
    </w:p>
    <w:p w:rsidR="00F776DE" w:rsidRPr="00442A35" w:rsidRDefault="00F776DE" w:rsidP="00F776DE">
      <w:pPr>
        <w:numPr>
          <w:ilvl w:val="0"/>
          <w:numId w:val="28"/>
        </w:numPr>
        <w:ind w:hanging="294"/>
        <w:jc w:val="both"/>
        <w:rPr>
          <w:sz w:val="22"/>
          <w:szCs w:val="22"/>
        </w:rPr>
      </w:pPr>
      <w:r w:rsidRPr="00442A35">
        <w:rPr>
          <w:sz w:val="22"/>
          <w:szCs w:val="22"/>
        </w:rPr>
        <w:t>Wskazane dokumenty mogą być doręczone w formie oryginałów lub kserokopii opatrzonych klauzulą – za zgodność z oryginałem – i poświadczone parafką z imienną pieczątką Wykonawcy bądź czytelnym podpisem na zasadach określonych w rozdz. XII pkt 11 SIWZ;</w:t>
      </w:r>
    </w:p>
    <w:p w:rsidR="00F776DE" w:rsidRPr="00442A35" w:rsidRDefault="00F776DE" w:rsidP="00F776DE">
      <w:pPr>
        <w:numPr>
          <w:ilvl w:val="0"/>
          <w:numId w:val="28"/>
        </w:numPr>
        <w:ind w:hanging="294"/>
        <w:jc w:val="both"/>
        <w:rPr>
          <w:sz w:val="22"/>
          <w:szCs w:val="22"/>
        </w:rPr>
      </w:pPr>
      <w:r w:rsidRPr="00442A35">
        <w:rPr>
          <w:sz w:val="22"/>
          <w:szCs w:val="22"/>
        </w:rPr>
        <w:t>Dokumenty sporządzone w języku obcym należ złożyć wraz z tłumaczeniem na język polski, poświadczone przez tłumacza przysięgłego i Wykonawcę;</w:t>
      </w:r>
    </w:p>
    <w:p w:rsidR="00F776DE" w:rsidRPr="00442A35" w:rsidRDefault="00F776DE" w:rsidP="00F776DE">
      <w:pPr>
        <w:numPr>
          <w:ilvl w:val="0"/>
          <w:numId w:val="28"/>
        </w:numPr>
        <w:ind w:hanging="294"/>
        <w:jc w:val="both"/>
        <w:rPr>
          <w:sz w:val="22"/>
          <w:szCs w:val="22"/>
        </w:rPr>
      </w:pPr>
      <w:r w:rsidRPr="00442A35">
        <w:rPr>
          <w:sz w:val="22"/>
          <w:szCs w:val="22"/>
        </w:rPr>
        <w:t>W przypadku, gdy informacje składane w trakcie postępowania stanowią tajemnice przedsiębiorstwa w rozumieniu przepisów ustawy o zwalczaniu nieuczciwej konkurencji, co do których Wykonawca zastrzega, że nie mogą być udostępnione innym uczestnikom postępowania, muszą być opatrzone klauzulą: „Nie udostępnić innym uczestnikom postępowania” i załączone do oferty jako odrębna część, niezłączona z ofertą w sposób trwały.</w:t>
      </w:r>
    </w:p>
    <w:p w:rsidR="00F776DE" w:rsidRPr="00442A35" w:rsidRDefault="00F776DE" w:rsidP="00F776DE">
      <w:pPr>
        <w:numPr>
          <w:ilvl w:val="0"/>
          <w:numId w:val="24"/>
        </w:numPr>
        <w:ind w:left="426" w:hanging="426"/>
        <w:jc w:val="both"/>
        <w:rPr>
          <w:b/>
          <w:sz w:val="22"/>
          <w:szCs w:val="22"/>
          <w:u w:val="single"/>
        </w:rPr>
      </w:pPr>
      <w:r w:rsidRPr="00442A35">
        <w:rPr>
          <w:b/>
          <w:sz w:val="22"/>
          <w:szCs w:val="22"/>
          <w:u w:val="single"/>
        </w:rPr>
        <w:t>Zawartość oferty zgodna z poniższą kolejnością:</w:t>
      </w:r>
    </w:p>
    <w:p w:rsidR="00F776DE" w:rsidRPr="00442A35" w:rsidRDefault="00F776DE" w:rsidP="00F776DE">
      <w:pPr>
        <w:numPr>
          <w:ilvl w:val="0"/>
          <w:numId w:val="29"/>
        </w:numPr>
        <w:ind w:hanging="294"/>
        <w:jc w:val="both"/>
        <w:rPr>
          <w:b/>
          <w:sz w:val="22"/>
          <w:szCs w:val="22"/>
        </w:rPr>
      </w:pPr>
      <w:r w:rsidRPr="00442A35">
        <w:rPr>
          <w:sz w:val="22"/>
          <w:szCs w:val="22"/>
        </w:rPr>
        <w:t xml:space="preserve">Wypełniony formularz oferty, który należy sporządzić ściśle wg wzoru formularza stanowiącego </w:t>
      </w:r>
      <w:r w:rsidRPr="00442A35">
        <w:rPr>
          <w:i/>
          <w:sz w:val="22"/>
          <w:szCs w:val="22"/>
        </w:rPr>
        <w:t>załącznik nr 1 do SIWZ</w:t>
      </w:r>
      <w:r w:rsidRPr="00442A35">
        <w:rPr>
          <w:sz w:val="22"/>
          <w:szCs w:val="22"/>
        </w:rPr>
        <w:t>. Formularz musi być podpisany przez osobę/osoby uprawnione do składania oświadczeń woli w zakresie praw i obowiązków majątkowych Wykonawcy;</w:t>
      </w:r>
    </w:p>
    <w:p w:rsidR="00F776DE" w:rsidRPr="00442A35" w:rsidRDefault="00F776DE" w:rsidP="00F776DE">
      <w:pPr>
        <w:numPr>
          <w:ilvl w:val="0"/>
          <w:numId w:val="29"/>
        </w:numPr>
        <w:ind w:hanging="294"/>
        <w:jc w:val="both"/>
        <w:rPr>
          <w:b/>
          <w:sz w:val="22"/>
          <w:szCs w:val="22"/>
        </w:rPr>
      </w:pPr>
      <w:r w:rsidRPr="00442A35">
        <w:rPr>
          <w:sz w:val="22"/>
          <w:szCs w:val="22"/>
        </w:rPr>
        <w:t xml:space="preserve">Oświadczenie Wykonawcy o spełnianiu warunków udziału w postępowaniu, sporządzone na podstawie wzoru stanowiącego </w:t>
      </w:r>
      <w:r w:rsidRPr="00442A35">
        <w:rPr>
          <w:i/>
          <w:sz w:val="22"/>
          <w:szCs w:val="22"/>
        </w:rPr>
        <w:t>załącznik nr 2 do SIWZ</w:t>
      </w:r>
      <w:r w:rsidRPr="00442A35">
        <w:rPr>
          <w:sz w:val="22"/>
          <w:szCs w:val="22"/>
        </w:rPr>
        <w:t>;</w:t>
      </w:r>
    </w:p>
    <w:p w:rsidR="00F776DE" w:rsidRPr="00442A35" w:rsidRDefault="00F776DE" w:rsidP="00F776DE">
      <w:pPr>
        <w:numPr>
          <w:ilvl w:val="0"/>
          <w:numId w:val="29"/>
        </w:numPr>
        <w:ind w:hanging="294"/>
        <w:jc w:val="both"/>
        <w:rPr>
          <w:sz w:val="22"/>
          <w:szCs w:val="22"/>
        </w:rPr>
      </w:pPr>
      <w:r w:rsidRPr="00442A35">
        <w:rPr>
          <w:rFonts w:eastAsia="Univers-PL"/>
          <w:sz w:val="22"/>
          <w:szCs w:val="22"/>
        </w:rPr>
        <w:t xml:space="preserve">Oświadczenie o braku podstaw do wykluczenia, zgodnie z </w:t>
      </w:r>
      <w:r w:rsidRPr="00442A35">
        <w:rPr>
          <w:rFonts w:eastAsia="Univers-PL"/>
          <w:i/>
          <w:sz w:val="22"/>
          <w:szCs w:val="22"/>
        </w:rPr>
        <w:t>z</w:t>
      </w:r>
      <w:r w:rsidRPr="00442A35">
        <w:rPr>
          <w:i/>
          <w:sz w:val="22"/>
          <w:szCs w:val="22"/>
        </w:rPr>
        <w:t>ałącznikiem nr 3 do SIWZ</w:t>
      </w:r>
      <w:r w:rsidRPr="00442A35">
        <w:rPr>
          <w:sz w:val="22"/>
          <w:szCs w:val="22"/>
        </w:rPr>
        <w:t>;</w:t>
      </w:r>
    </w:p>
    <w:p w:rsidR="00F776DE" w:rsidRPr="00442A35" w:rsidRDefault="00F776DE" w:rsidP="00F776DE">
      <w:pPr>
        <w:numPr>
          <w:ilvl w:val="0"/>
          <w:numId w:val="29"/>
        </w:numPr>
        <w:ind w:hanging="294"/>
        <w:jc w:val="both"/>
        <w:rPr>
          <w:sz w:val="22"/>
          <w:szCs w:val="22"/>
        </w:rPr>
      </w:pPr>
      <w:r w:rsidRPr="00442A35">
        <w:rPr>
          <w:rFonts w:eastAsia="Calibri"/>
          <w:b/>
          <w:sz w:val="22"/>
          <w:szCs w:val="22"/>
        </w:rPr>
        <w:t>Wykaz dostaw</w:t>
      </w:r>
      <w:r w:rsidRPr="00442A35">
        <w:rPr>
          <w:rFonts w:eastAsia="Calibri"/>
          <w:sz w:val="22"/>
          <w:szCs w:val="22"/>
        </w:rPr>
        <w:t xml:space="preserve"> lub usług wykonanych, a w przypadku świadczeń okresowych lub ciągłych również wykonywanych, w okresie ostatnich 3 lat przed upływem terminu składania ofert albo wniosków o dopuszczenie do udziału w postępowaniu, a jeżeli okres prowadzenia działalności jest krótszy – w tym okresie, wraz z podaniem ich wartości, przedmiotu, dat wykonania </w:t>
      </w:r>
      <w:r w:rsidR="006A72F6">
        <w:rPr>
          <w:rFonts w:eastAsia="Calibri"/>
          <w:sz w:val="22"/>
          <w:szCs w:val="22"/>
        </w:rPr>
        <w:br/>
      </w:r>
      <w:r w:rsidRPr="00442A35">
        <w:rPr>
          <w:rFonts w:eastAsia="Calibri"/>
          <w:sz w:val="22"/>
          <w:szCs w:val="22"/>
        </w:rPr>
        <w:t xml:space="preserve">i podmiotów, na rzecz których dostawy lub usługi zostały wykonane, oraz </w:t>
      </w:r>
      <w:r w:rsidRPr="00442A35">
        <w:rPr>
          <w:rFonts w:eastAsia="Calibri"/>
          <w:sz w:val="22"/>
          <w:szCs w:val="22"/>
          <w:u w:val="single"/>
        </w:rPr>
        <w:t>załączeniem dowodów</w:t>
      </w:r>
      <w:r w:rsidRPr="00442A35">
        <w:rPr>
          <w:rFonts w:eastAsia="Calibri"/>
          <w:sz w:val="22"/>
          <w:szCs w:val="22"/>
        </w:rPr>
        <w:t xml:space="preserve"> określających czy te dostawy lub usługi zostały wykonane lub są wykonywane należycie, przy czym dowodami, o których mowa, są referencje bądź inne dokumenty wystawione przez podmiot, na rzecz którego dostawy lub usługi były wykonywane, a w przypadku świadczeń okresowych lub ciągłych są wykonywane, a jeżeli z uzasadnionej przyczyny o obiektywnym charakterze wykonawca nie jest w stanie uzyskać tych dokumentów – oświadczenie wykonawcy; w przypadku świadczeń okresowych lub ciągłych nadal wykonywanych referencje bądź inne dokumenty potwierdzające ich należyte wykonywanie powinny być wydane nie wcześniej niż 3 miesiące przed upływem terminu</w:t>
      </w:r>
      <w:r w:rsidRPr="00442A35">
        <w:rPr>
          <w:sz w:val="22"/>
          <w:szCs w:val="22"/>
        </w:rPr>
        <w:t xml:space="preserve"> </w:t>
      </w:r>
      <w:r w:rsidRPr="00442A35">
        <w:rPr>
          <w:rFonts w:eastAsia="Calibri"/>
          <w:sz w:val="22"/>
          <w:szCs w:val="22"/>
        </w:rPr>
        <w:t>składania ofert albo wniosków o dopuszczenie do udziału w postępowaniu.</w:t>
      </w:r>
    </w:p>
    <w:p w:rsidR="00F776DE" w:rsidRPr="00442A35" w:rsidRDefault="00F776DE" w:rsidP="00F776DE">
      <w:pPr>
        <w:ind w:left="720"/>
        <w:jc w:val="both"/>
        <w:rPr>
          <w:sz w:val="22"/>
          <w:szCs w:val="22"/>
        </w:rPr>
      </w:pPr>
      <w:r w:rsidRPr="00442A35">
        <w:rPr>
          <w:sz w:val="22"/>
          <w:szCs w:val="22"/>
        </w:rPr>
        <w:t xml:space="preserve">Zamawiający wymaga od Wykonawcy, aby wykazał się realizacją </w:t>
      </w:r>
      <w:r w:rsidRPr="00442A35">
        <w:rPr>
          <w:b/>
          <w:sz w:val="22"/>
          <w:szCs w:val="22"/>
        </w:rPr>
        <w:t xml:space="preserve">co najmniej dwóch dostaw polegających na dostawie </w:t>
      </w:r>
      <w:r>
        <w:rPr>
          <w:b/>
          <w:sz w:val="22"/>
          <w:szCs w:val="22"/>
        </w:rPr>
        <w:t>ambulansu</w:t>
      </w:r>
      <w:r w:rsidRPr="00442A35">
        <w:rPr>
          <w:b/>
          <w:sz w:val="22"/>
          <w:szCs w:val="22"/>
        </w:rPr>
        <w:t xml:space="preserve"> na kwotę nie mniejszą niż </w:t>
      </w:r>
      <w:r>
        <w:rPr>
          <w:b/>
          <w:sz w:val="22"/>
          <w:szCs w:val="22"/>
          <w:u w:val="single"/>
        </w:rPr>
        <w:t>3</w:t>
      </w:r>
      <w:r w:rsidRPr="00442A35">
        <w:rPr>
          <w:b/>
          <w:sz w:val="22"/>
          <w:szCs w:val="22"/>
          <w:u w:val="single"/>
        </w:rPr>
        <w:t>00.000,00 zł</w:t>
      </w:r>
      <w:r w:rsidRPr="00442A35">
        <w:rPr>
          <w:b/>
          <w:sz w:val="22"/>
          <w:szCs w:val="22"/>
        </w:rPr>
        <w:t xml:space="preserve"> brutto każda. </w:t>
      </w:r>
      <w:r w:rsidRPr="00442A35">
        <w:rPr>
          <w:sz w:val="22"/>
          <w:szCs w:val="22"/>
        </w:rPr>
        <w:t xml:space="preserve">Wykonawca zobowiązany jest do </w:t>
      </w:r>
      <w:r w:rsidRPr="00442A35">
        <w:rPr>
          <w:rFonts w:eastAsia="Univers-PL"/>
          <w:sz w:val="22"/>
          <w:szCs w:val="22"/>
        </w:rPr>
        <w:t xml:space="preserve">załączenia dowodów określających, cz te dostawy zostały wykonane należycie </w:t>
      </w:r>
      <w:r w:rsidRPr="00442A35">
        <w:rPr>
          <w:sz w:val="22"/>
          <w:szCs w:val="22"/>
        </w:rPr>
        <w:t xml:space="preserve">– </w:t>
      </w:r>
      <w:r w:rsidRPr="00442A35">
        <w:rPr>
          <w:i/>
          <w:sz w:val="22"/>
          <w:szCs w:val="22"/>
        </w:rPr>
        <w:t>wg załącznika nr 4 do SIWZ</w:t>
      </w:r>
      <w:r w:rsidRPr="00442A35">
        <w:rPr>
          <w:sz w:val="22"/>
          <w:szCs w:val="22"/>
        </w:rPr>
        <w:t>;</w:t>
      </w:r>
    </w:p>
    <w:p w:rsidR="00F776DE" w:rsidRPr="00442A35" w:rsidRDefault="00F776DE" w:rsidP="00F776DE">
      <w:pPr>
        <w:numPr>
          <w:ilvl w:val="0"/>
          <w:numId w:val="29"/>
        </w:numPr>
        <w:autoSpaceDE w:val="0"/>
        <w:autoSpaceDN w:val="0"/>
        <w:adjustRightInd w:val="0"/>
        <w:ind w:hanging="294"/>
        <w:jc w:val="both"/>
        <w:rPr>
          <w:sz w:val="22"/>
          <w:szCs w:val="22"/>
        </w:rPr>
      </w:pPr>
      <w:r w:rsidRPr="00442A35">
        <w:rPr>
          <w:sz w:val="22"/>
          <w:szCs w:val="22"/>
        </w:rPr>
        <w:t xml:space="preserve">Opis przedmiotu zamówienia </w:t>
      </w:r>
      <w:r w:rsidRPr="00442A35">
        <w:rPr>
          <w:i/>
          <w:iCs/>
          <w:sz w:val="22"/>
          <w:szCs w:val="22"/>
        </w:rPr>
        <w:t>– wg załącznika nr 5 do SIWZ</w:t>
      </w:r>
      <w:r w:rsidRPr="00442A35">
        <w:rPr>
          <w:iCs/>
          <w:sz w:val="22"/>
          <w:szCs w:val="22"/>
        </w:rPr>
        <w:t>;</w:t>
      </w:r>
    </w:p>
    <w:p w:rsidR="00F776DE" w:rsidRPr="00442A35" w:rsidRDefault="00F776DE" w:rsidP="00F776DE">
      <w:pPr>
        <w:widowControl w:val="0"/>
        <w:numPr>
          <w:ilvl w:val="0"/>
          <w:numId w:val="29"/>
        </w:numPr>
        <w:suppressAutoHyphens/>
        <w:ind w:hanging="294"/>
        <w:jc w:val="both"/>
        <w:rPr>
          <w:sz w:val="22"/>
          <w:szCs w:val="22"/>
        </w:rPr>
      </w:pPr>
      <w:r w:rsidRPr="00442A35">
        <w:rPr>
          <w:rFonts w:eastAsia="Univers-PL"/>
          <w:sz w:val="22"/>
          <w:szCs w:val="22"/>
        </w:rPr>
        <w:t xml:space="preserve">Opłacona polisa, a w przypadku jej braku inny dokument potwierdzający, że wykonawca jest ubezpieczony od odpowiedzialności cywilnej w zakresie prowadzonej działalności związanej z przedmiotem zamówienia na wartość co najmniej </w:t>
      </w:r>
      <w:r>
        <w:rPr>
          <w:rFonts w:eastAsia="Univers-PL"/>
          <w:b/>
          <w:sz w:val="22"/>
          <w:szCs w:val="22"/>
          <w:u w:val="single"/>
        </w:rPr>
        <w:t>3</w:t>
      </w:r>
      <w:r w:rsidRPr="00442A35">
        <w:rPr>
          <w:rFonts w:eastAsia="Univers-PL"/>
          <w:b/>
          <w:sz w:val="22"/>
          <w:szCs w:val="22"/>
          <w:u w:val="single"/>
        </w:rPr>
        <w:t>00.000</w:t>
      </w:r>
      <w:r w:rsidRPr="00442A35">
        <w:rPr>
          <w:sz w:val="22"/>
          <w:szCs w:val="22"/>
        </w:rPr>
        <w:t>,</w:t>
      </w:r>
      <w:r w:rsidRPr="00442A35">
        <w:rPr>
          <w:rFonts w:eastAsia="Univers-PL"/>
          <w:b/>
          <w:sz w:val="22"/>
          <w:szCs w:val="22"/>
          <w:u w:val="single"/>
        </w:rPr>
        <w:t>00 zł</w:t>
      </w:r>
      <w:r w:rsidRPr="00442A35">
        <w:rPr>
          <w:rFonts w:eastAsia="Univers-PL"/>
          <w:sz w:val="22"/>
          <w:szCs w:val="22"/>
        </w:rPr>
        <w:t>;</w:t>
      </w:r>
    </w:p>
    <w:p w:rsidR="00F776DE" w:rsidRPr="00442A35" w:rsidRDefault="00F776DE" w:rsidP="00F776DE">
      <w:pPr>
        <w:numPr>
          <w:ilvl w:val="0"/>
          <w:numId w:val="29"/>
        </w:numPr>
        <w:jc w:val="both"/>
        <w:rPr>
          <w:sz w:val="22"/>
          <w:szCs w:val="22"/>
        </w:rPr>
      </w:pPr>
      <w:r w:rsidRPr="00442A35">
        <w:rPr>
          <w:sz w:val="22"/>
          <w:szCs w:val="22"/>
        </w:rPr>
        <w:t xml:space="preserve">Zaświadczenie właściwego naczelnika urzędu skarbowego potwierdzające, że wykonawca nie zalega z opłacaniem podatków, wystawione nie wcześniej niż 3 miesiące przed upływem terminu składania ofert albo wniosków o dopuszczenie do udziału w postępowaniu, lub inny dokumentu potwierdzający,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 </w:t>
      </w:r>
    </w:p>
    <w:p w:rsidR="00F776DE" w:rsidRPr="00442A35" w:rsidRDefault="00F776DE" w:rsidP="00F776DE">
      <w:pPr>
        <w:numPr>
          <w:ilvl w:val="0"/>
          <w:numId w:val="29"/>
        </w:numPr>
        <w:jc w:val="both"/>
        <w:rPr>
          <w:sz w:val="22"/>
          <w:szCs w:val="22"/>
        </w:rPr>
      </w:pPr>
      <w:r w:rsidRPr="00442A35">
        <w:rPr>
          <w:sz w:val="22"/>
          <w:szCs w:val="22"/>
        </w:rPr>
        <w:t xml:space="preserve">Zaświadczenie właściwej terenowej jednostki organizacyjnej Zakładu Ubezpieczeń Społecznych lub Kasy Rolniczego Ubezpieczenia Społecznego albo inny dokument potwierdzający, że wykonawca nie zalega z opłacaniem składek na ubezpieczenia społeczne lub zdrowotne, wystawiony nie wcześniej niż 3 miesiące przed upływem terminu składania ofert albo wniosków o dopuszczenie do udziału w postępowaniu, lub inny dokument potwierdzający,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 </w:t>
      </w:r>
    </w:p>
    <w:p w:rsidR="00F776DE" w:rsidRPr="00442A35" w:rsidRDefault="00F776DE" w:rsidP="00F776DE">
      <w:pPr>
        <w:numPr>
          <w:ilvl w:val="0"/>
          <w:numId w:val="29"/>
        </w:numPr>
        <w:jc w:val="both"/>
        <w:rPr>
          <w:sz w:val="22"/>
          <w:szCs w:val="22"/>
        </w:rPr>
      </w:pPr>
      <w:r w:rsidRPr="00442A35">
        <w:rPr>
          <w:sz w:val="22"/>
          <w:szCs w:val="22"/>
        </w:rPr>
        <w:t xml:space="preserve">Odpis z właściwego rejestru lub z centralnej ewidencji i informacji o działalności gospodarczej, jeżeli odrębne przepisy wymagają wpisu do rejestru lub ewidencji, w celu potwierdzenia braku podstaw wykluczenia na podstawie art. 24 ust. 5 pkt 1 ustawy; </w:t>
      </w:r>
    </w:p>
    <w:p w:rsidR="00F776DE" w:rsidRPr="00442A35" w:rsidRDefault="00F776DE" w:rsidP="00F776DE">
      <w:pPr>
        <w:numPr>
          <w:ilvl w:val="0"/>
          <w:numId w:val="29"/>
        </w:numPr>
        <w:ind w:hanging="294"/>
        <w:jc w:val="both"/>
        <w:rPr>
          <w:b/>
          <w:sz w:val="22"/>
          <w:szCs w:val="22"/>
        </w:rPr>
      </w:pPr>
      <w:r w:rsidRPr="00442A35">
        <w:rPr>
          <w:sz w:val="22"/>
          <w:szCs w:val="22"/>
        </w:rPr>
        <w:t>Pełnomocnictwo osób podpisujących ofertę do podejmowania zobowiązań w imieniu firmy składającej ofertę, o ile nie wynikają z przepisów prawa lub innych dokumentów;</w:t>
      </w:r>
    </w:p>
    <w:p w:rsidR="00F776DE" w:rsidRPr="00442A35" w:rsidRDefault="00F776DE" w:rsidP="00F776DE">
      <w:pPr>
        <w:numPr>
          <w:ilvl w:val="0"/>
          <w:numId w:val="29"/>
        </w:numPr>
        <w:ind w:hanging="294"/>
        <w:jc w:val="both"/>
        <w:rPr>
          <w:b/>
          <w:sz w:val="22"/>
          <w:szCs w:val="22"/>
        </w:rPr>
      </w:pPr>
      <w:r w:rsidRPr="00442A35">
        <w:rPr>
          <w:sz w:val="22"/>
          <w:szCs w:val="22"/>
        </w:rPr>
        <w:t>Zaparafowany wzór umowy</w:t>
      </w:r>
      <w:r w:rsidRPr="00442A35">
        <w:rPr>
          <w:i/>
          <w:sz w:val="22"/>
          <w:szCs w:val="22"/>
        </w:rPr>
        <w:t xml:space="preserve"> </w:t>
      </w:r>
      <w:r w:rsidRPr="00442A35">
        <w:rPr>
          <w:sz w:val="22"/>
          <w:szCs w:val="22"/>
        </w:rPr>
        <w:t xml:space="preserve">stanowiący </w:t>
      </w:r>
      <w:r w:rsidRPr="00442A35">
        <w:rPr>
          <w:i/>
          <w:sz w:val="22"/>
          <w:szCs w:val="22"/>
        </w:rPr>
        <w:t>załącznik nr 6 do SIWZ</w:t>
      </w:r>
      <w:r w:rsidRPr="00442A35">
        <w:rPr>
          <w:sz w:val="22"/>
          <w:szCs w:val="22"/>
        </w:rPr>
        <w:t>.</w:t>
      </w:r>
    </w:p>
    <w:p w:rsidR="00F776DE" w:rsidRPr="00442A35" w:rsidRDefault="00F776DE" w:rsidP="00F776DE">
      <w:pPr>
        <w:numPr>
          <w:ilvl w:val="0"/>
          <w:numId w:val="24"/>
        </w:numPr>
        <w:ind w:left="426"/>
        <w:jc w:val="both"/>
        <w:rPr>
          <w:sz w:val="22"/>
          <w:szCs w:val="22"/>
        </w:rPr>
      </w:pPr>
      <w:r w:rsidRPr="00442A35">
        <w:rPr>
          <w:sz w:val="22"/>
          <w:szCs w:val="22"/>
        </w:rPr>
        <w:t>Oznaczenie oferty</w:t>
      </w:r>
    </w:p>
    <w:p w:rsidR="00F776DE" w:rsidRPr="00442A35" w:rsidRDefault="00F776DE" w:rsidP="00F776DE">
      <w:pPr>
        <w:pStyle w:val="Tekstpodstawowy"/>
        <w:spacing w:line="240" w:lineRule="auto"/>
        <w:ind w:left="426" w:right="57"/>
        <w:rPr>
          <w:b/>
          <w:sz w:val="22"/>
          <w:szCs w:val="22"/>
        </w:rPr>
      </w:pPr>
      <w:r w:rsidRPr="00442A35">
        <w:rPr>
          <w:b/>
          <w:sz w:val="22"/>
          <w:szCs w:val="22"/>
        </w:rPr>
        <w:t>Ofertę należy umieścić w zamkniętym, nieprzezroczystym opakowaniu (np. koperta) zaadresowanym i opisanym:</w:t>
      </w:r>
    </w:p>
    <w:p w:rsidR="00F776DE" w:rsidRDefault="00F776DE" w:rsidP="00F776DE">
      <w:pPr>
        <w:ind w:left="426"/>
        <w:outlineLvl w:val="0"/>
        <w:rPr>
          <w:b/>
          <w:sz w:val="22"/>
          <w:szCs w:val="22"/>
        </w:rPr>
      </w:pPr>
      <w:bookmarkStart w:id="110" w:name="_Toc459124162"/>
      <w:bookmarkStart w:id="111" w:name="_Toc459294054"/>
      <w:bookmarkStart w:id="112" w:name="_Toc459792469"/>
    </w:p>
    <w:p w:rsidR="00F776DE" w:rsidRDefault="00F776DE" w:rsidP="00F776DE">
      <w:pPr>
        <w:ind w:left="426"/>
        <w:outlineLvl w:val="0"/>
        <w:rPr>
          <w:b/>
          <w:sz w:val="22"/>
          <w:szCs w:val="22"/>
        </w:rPr>
      </w:pPr>
    </w:p>
    <w:p w:rsidR="00F776DE" w:rsidRDefault="00F776DE" w:rsidP="00F776DE">
      <w:pPr>
        <w:ind w:left="426"/>
        <w:outlineLvl w:val="0"/>
        <w:rPr>
          <w:b/>
          <w:sz w:val="22"/>
          <w:szCs w:val="22"/>
        </w:rPr>
      </w:pPr>
    </w:p>
    <w:p w:rsidR="00F776DE" w:rsidRDefault="00F776DE" w:rsidP="00F776DE">
      <w:pPr>
        <w:ind w:left="426"/>
        <w:outlineLvl w:val="0"/>
        <w:rPr>
          <w:b/>
          <w:sz w:val="22"/>
          <w:szCs w:val="22"/>
        </w:rPr>
      </w:pPr>
    </w:p>
    <w:p w:rsidR="00F776DE" w:rsidRDefault="00F776DE" w:rsidP="00F776DE">
      <w:pPr>
        <w:ind w:left="426"/>
        <w:outlineLvl w:val="0"/>
        <w:rPr>
          <w:b/>
          <w:sz w:val="22"/>
          <w:szCs w:val="22"/>
        </w:rPr>
      </w:pPr>
    </w:p>
    <w:p w:rsidR="00F776DE" w:rsidRDefault="00F776DE" w:rsidP="00F776DE">
      <w:pPr>
        <w:ind w:left="426"/>
        <w:outlineLvl w:val="0"/>
        <w:rPr>
          <w:b/>
          <w:sz w:val="22"/>
          <w:szCs w:val="22"/>
        </w:rPr>
      </w:pPr>
    </w:p>
    <w:bookmarkEnd w:id="110"/>
    <w:bookmarkEnd w:id="111"/>
    <w:bookmarkEnd w:id="112"/>
    <w:p w:rsidR="00F776DE" w:rsidRDefault="00F776DE" w:rsidP="00F776DE">
      <w:pPr>
        <w:pBdr>
          <w:top w:val="single" w:sz="4" w:space="1" w:color="auto"/>
          <w:left w:val="single" w:sz="4" w:space="4" w:color="auto"/>
          <w:right w:val="single" w:sz="4" w:space="4" w:color="auto"/>
        </w:pBdr>
        <w:tabs>
          <w:tab w:val="left" w:pos="864"/>
          <w:tab w:val="left" w:pos="4032"/>
        </w:tabs>
        <w:jc w:val="both"/>
      </w:pPr>
      <w:r>
        <w:t>Nadawca:</w:t>
      </w:r>
    </w:p>
    <w:p w:rsidR="00F776DE" w:rsidRDefault="00F776DE" w:rsidP="00F776DE">
      <w:pPr>
        <w:pBdr>
          <w:top w:val="single" w:sz="4" w:space="1" w:color="auto"/>
          <w:left w:val="single" w:sz="4" w:space="4" w:color="auto"/>
          <w:right w:val="single" w:sz="4" w:space="4" w:color="auto"/>
        </w:pBdr>
        <w:tabs>
          <w:tab w:val="left" w:pos="864"/>
          <w:tab w:val="left" w:pos="4032"/>
        </w:tabs>
        <w:jc w:val="both"/>
      </w:pPr>
    </w:p>
    <w:p w:rsidR="00F776DE" w:rsidRPr="00442A35" w:rsidRDefault="00F776DE" w:rsidP="00F776DE">
      <w:pPr>
        <w:pBdr>
          <w:top w:val="single" w:sz="4" w:space="1" w:color="auto"/>
          <w:left w:val="single" w:sz="4" w:space="4" w:color="auto"/>
          <w:right w:val="single" w:sz="4" w:space="4" w:color="auto"/>
        </w:pBdr>
        <w:tabs>
          <w:tab w:val="left" w:pos="864"/>
          <w:tab w:val="left" w:pos="4032"/>
        </w:tabs>
        <w:jc w:val="both"/>
      </w:pPr>
      <w:r w:rsidRPr="00442A35">
        <w:t>Nazwa i adres Wykonawcy (pieczęć).</w:t>
      </w:r>
    </w:p>
    <w:p w:rsidR="00F776DE" w:rsidRPr="00442A35" w:rsidRDefault="00F776DE" w:rsidP="00F776DE">
      <w:pPr>
        <w:pBdr>
          <w:top w:val="single" w:sz="4" w:space="1" w:color="auto"/>
          <w:left w:val="single" w:sz="4" w:space="4" w:color="auto"/>
          <w:right w:val="single" w:sz="4" w:space="4" w:color="auto"/>
        </w:pBdr>
        <w:ind w:firstLine="708"/>
        <w:outlineLvl w:val="0"/>
        <w:rPr>
          <w:b/>
        </w:rPr>
      </w:pPr>
      <w:bookmarkStart w:id="113" w:name="_Toc459124163"/>
      <w:bookmarkStart w:id="114" w:name="_Toc459294055"/>
      <w:bookmarkStart w:id="115" w:name="_Toc459792470"/>
      <w:r>
        <w:rPr>
          <w:b/>
        </w:rPr>
        <w:t xml:space="preserve">                                                </w:t>
      </w:r>
      <w:r w:rsidRPr="00442A35">
        <w:rPr>
          <w:b/>
        </w:rPr>
        <w:t>Adresat:</w:t>
      </w:r>
      <w:bookmarkEnd w:id="113"/>
      <w:bookmarkEnd w:id="114"/>
      <w:bookmarkEnd w:id="115"/>
    </w:p>
    <w:p w:rsidR="00F776DE" w:rsidRPr="00442A35" w:rsidRDefault="00F776DE" w:rsidP="00F776DE">
      <w:pPr>
        <w:pBdr>
          <w:top w:val="single" w:sz="4" w:space="1" w:color="auto"/>
          <w:left w:val="single" w:sz="4" w:space="4" w:color="auto"/>
          <w:right w:val="single" w:sz="4" w:space="4" w:color="auto"/>
        </w:pBdr>
        <w:tabs>
          <w:tab w:val="left" w:pos="284"/>
        </w:tabs>
        <w:outlineLvl w:val="0"/>
        <w:rPr>
          <w:b/>
        </w:rPr>
      </w:pPr>
      <w:bookmarkStart w:id="116" w:name="_Toc459124164"/>
      <w:bookmarkStart w:id="117" w:name="_Toc459294056"/>
      <w:bookmarkStart w:id="118" w:name="_Toc459792471"/>
      <w:r>
        <w:rPr>
          <w:b/>
        </w:rPr>
        <w:tab/>
      </w:r>
      <w:r>
        <w:rPr>
          <w:b/>
        </w:rPr>
        <w:tab/>
      </w:r>
      <w:r>
        <w:rPr>
          <w:b/>
        </w:rPr>
        <w:tab/>
      </w:r>
      <w:r>
        <w:rPr>
          <w:b/>
        </w:rPr>
        <w:tab/>
      </w:r>
      <w:r>
        <w:rPr>
          <w:b/>
        </w:rPr>
        <w:tab/>
        <w:t xml:space="preserve">            </w:t>
      </w:r>
      <w:bookmarkEnd w:id="116"/>
      <w:bookmarkEnd w:id="117"/>
      <w:bookmarkEnd w:id="118"/>
      <w:r w:rsidR="00316DDE">
        <w:rPr>
          <w:b/>
        </w:rPr>
        <w:t xml:space="preserve"> Powiatowy Zespół Szpitali </w:t>
      </w:r>
      <w:r>
        <w:rPr>
          <w:b/>
        </w:rPr>
        <w:t xml:space="preserve"> </w:t>
      </w:r>
      <w:r>
        <w:rPr>
          <w:b/>
        </w:rPr>
        <w:br/>
        <w:t xml:space="preserve">                                                           </w:t>
      </w:r>
      <w:r w:rsidR="00316DDE">
        <w:rPr>
          <w:b/>
        </w:rPr>
        <w:t xml:space="preserve"> ul. Armii Krajowej 1</w:t>
      </w:r>
      <w:r>
        <w:rPr>
          <w:b/>
        </w:rPr>
        <w:t>, 56-400 Oleśnica</w:t>
      </w:r>
    </w:p>
    <w:p w:rsidR="00F776DE" w:rsidRPr="00442A35" w:rsidRDefault="00F776DE" w:rsidP="00F776DE">
      <w:pPr>
        <w:pBdr>
          <w:top w:val="single" w:sz="4" w:space="1" w:color="auto"/>
          <w:left w:val="single" w:sz="4" w:space="4" w:color="auto"/>
          <w:right w:val="single" w:sz="4" w:space="4" w:color="auto"/>
        </w:pBdr>
        <w:tabs>
          <w:tab w:val="left" w:pos="284"/>
        </w:tabs>
        <w:jc w:val="center"/>
        <w:rPr>
          <w:b/>
          <w:sz w:val="22"/>
          <w:szCs w:val="22"/>
        </w:rPr>
      </w:pPr>
    </w:p>
    <w:p w:rsidR="00F776DE" w:rsidRDefault="00F776DE" w:rsidP="00F776DE">
      <w:pPr>
        <w:pStyle w:val="Nagwek"/>
        <w:pBdr>
          <w:left w:val="single" w:sz="4" w:space="4" w:color="auto"/>
          <w:right w:val="single" w:sz="4" w:space="22" w:color="auto"/>
        </w:pBdr>
        <w:ind w:right="357"/>
        <w:jc w:val="center"/>
        <w:rPr>
          <w:b/>
          <w:sz w:val="26"/>
          <w:szCs w:val="26"/>
        </w:rPr>
      </w:pPr>
      <w:r>
        <w:rPr>
          <w:b/>
          <w:sz w:val="26"/>
          <w:szCs w:val="26"/>
        </w:rPr>
        <w:t>OFERTA NA:</w:t>
      </w:r>
    </w:p>
    <w:p w:rsidR="00F776DE" w:rsidRPr="002E0D12" w:rsidRDefault="00F776DE" w:rsidP="00F776DE">
      <w:pPr>
        <w:pStyle w:val="Nagwek"/>
        <w:pBdr>
          <w:left w:val="single" w:sz="4" w:space="4" w:color="auto"/>
          <w:right w:val="single" w:sz="4" w:space="22" w:color="auto"/>
        </w:pBdr>
        <w:ind w:right="357"/>
        <w:jc w:val="center"/>
        <w:rPr>
          <w:b/>
          <w:bCs/>
          <w:iCs/>
          <w:sz w:val="26"/>
          <w:szCs w:val="26"/>
        </w:rPr>
      </w:pPr>
      <w:r w:rsidRPr="003F11F6">
        <w:rPr>
          <w:b/>
          <w:bCs/>
          <w:sz w:val="26"/>
          <w:szCs w:val="26"/>
        </w:rPr>
        <w:t xml:space="preserve">Dostawa fabrycznie nowego </w:t>
      </w:r>
      <w:r>
        <w:rPr>
          <w:b/>
          <w:bCs/>
          <w:sz w:val="26"/>
          <w:szCs w:val="26"/>
        </w:rPr>
        <w:t xml:space="preserve">ambulansu typu C wraz z zabudową </w:t>
      </w:r>
      <w:r w:rsidR="00BD64D7">
        <w:rPr>
          <w:b/>
          <w:bCs/>
          <w:sz w:val="26"/>
          <w:szCs w:val="26"/>
        </w:rPr>
        <w:br/>
      </w:r>
      <w:r>
        <w:rPr>
          <w:b/>
          <w:bCs/>
          <w:sz w:val="26"/>
          <w:szCs w:val="26"/>
        </w:rPr>
        <w:t>i wyposażeniem medycznym dla PZS</w:t>
      </w:r>
    </w:p>
    <w:p w:rsidR="00F776DE" w:rsidRPr="00442A35" w:rsidRDefault="00F776DE" w:rsidP="00F776DE">
      <w:pPr>
        <w:pStyle w:val="Tekstpodstawowy"/>
        <w:pBdr>
          <w:left w:val="single" w:sz="4" w:space="4" w:color="auto"/>
          <w:bottom w:val="single" w:sz="4" w:space="1" w:color="auto"/>
          <w:right w:val="single" w:sz="4" w:space="4" w:color="auto"/>
        </w:pBdr>
        <w:tabs>
          <w:tab w:val="left" w:pos="6300"/>
        </w:tabs>
        <w:spacing w:line="240" w:lineRule="auto"/>
        <w:jc w:val="center"/>
      </w:pPr>
    </w:p>
    <w:p w:rsidR="00F776DE" w:rsidRPr="00442A35" w:rsidRDefault="00F776DE" w:rsidP="00F776DE">
      <w:pPr>
        <w:pStyle w:val="Tekstpodstawowy"/>
        <w:pBdr>
          <w:left w:val="single" w:sz="4" w:space="4" w:color="auto"/>
          <w:bottom w:val="single" w:sz="4" w:space="1" w:color="auto"/>
          <w:right w:val="single" w:sz="4" w:space="4" w:color="auto"/>
        </w:pBdr>
        <w:tabs>
          <w:tab w:val="left" w:pos="6300"/>
        </w:tabs>
        <w:spacing w:line="240" w:lineRule="auto"/>
        <w:jc w:val="center"/>
        <w:outlineLvl w:val="0"/>
        <w:rPr>
          <w:sz w:val="22"/>
          <w:szCs w:val="22"/>
        </w:rPr>
      </w:pPr>
      <w:bookmarkStart w:id="119" w:name="_Toc459124165"/>
      <w:bookmarkStart w:id="120" w:name="_Toc459294057"/>
      <w:bookmarkStart w:id="121" w:name="_Toc459792472"/>
      <w:r w:rsidRPr="00442A35">
        <w:rPr>
          <w:sz w:val="22"/>
          <w:szCs w:val="22"/>
        </w:rPr>
        <w:t>NIE OTWIERAĆ PRZED TERMINEM OTWARCIA OFERT</w:t>
      </w:r>
      <w:bookmarkEnd w:id="119"/>
      <w:bookmarkEnd w:id="120"/>
      <w:bookmarkEnd w:id="121"/>
    </w:p>
    <w:p w:rsidR="00F776DE" w:rsidRPr="002E0D12" w:rsidRDefault="00316DDE" w:rsidP="00F776DE">
      <w:pPr>
        <w:pStyle w:val="Tekstpodstawowy"/>
        <w:pBdr>
          <w:left w:val="single" w:sz="4" w:space="4" w:color="auto"/>
          <w:bottom w:val="single" w:sz="4" w:space="1" w:color="auto"/>
          <w:right w:val="single" w:sz="4" w:space="4" w:color="auto"/>
        </w:pBdr>
        <w:tabs>
          <w:tab w:val="left" w:pos="6300"/>
        </w:tabs>
        <w:spacing w:line="240" w:lineRule="auto"/>
        <w:jc w:val="center"/>
        <w:rPr>
          <w:b/>
          <w:sz w:val="22"/>
          <w:szCs w:val="22"/>
        </w:rPr>
      </w:pPr>
      <w:r w:rsidRPr="00316DDE">
        <w:rPr>
          <w:b/>
          <w:sz w:val="22"/>
          <w:szCs w:val="22"/>
        </w:rPr>
        <w:t>29</w:t>
      </w:r>
      <w:r w:rsidR="00F776DE" w:rsidRPr="00316DDE">
        <w:rPr>
          <w:b/>
          <w:sz w:val="22"/>
          <w:szCs w:val="22"/>
        </w:rPr>
        <w:t>.11.2016 r. godz. 10:30</w:t>
      </w:r>
    </w:p>
    <w:p w:rsidR="00F776DE" w:rsidRPr="00442A35" w:rsidRDefault="00F776DE" w:rsidP="00F776DE">
      <w:pPr>
        <w:pStyle w:val="Tekstpodstawowy"/>
        <w:numPr>
          <w:ilvl w:val="0"/>
          <w:numId w:val="30"/>
        </w:numPr>
        <w:spacing w:line="240" w:lineRule="auto"/>
        <w:ind w:left="426" w:right="57" w:hanging="426"/>
        <w:rPr>
          <w:sz w:val="22"/>
          <w:szCs w:val="22"/>
        </w:rPr>
      </w:pPr>
      <w:r w:rsidRPr="00442A35">
        <w:rPr>
          <w:sz w:val="22"/>
          <w:szCs w:val="22"/>
        </w:rPr>
        <w:t>Zmiana / wycofanie oferty:</w:t>
      </w:r>
    </w:p>
    <w:p w:rsidR="00F776DE" w:rsidRPr="00442A35" w:rsidRDefault="00F776DE" w:rsidP="00F776DE">
      <w:pPr>
        <w:pStyle w:val="Tekstpodstawowy"/>
        <w:numPr>
          <w:ilvl w:val="0"/>
          <w:numId w:val="12"/>
        </w:numPr>
        <w:tabs>
          <w:tab w:val="clear" w:pos="540"/>
          <w:tab w:val="num" w:pos="709"/>
        </w:tabs>
        <w:spacing w:line="240" w:lineRule="auto"/>
        <w:ind w:left="709" w:right="57" w:hanging="283"/>
        <w:rPr>
          <w:sz w:val="22"/>
          <w:szCs w:val="22"/>
        </w:rPr>
      </w:pPr>
      <w:r w:rsidRPr="00442A35">
        <w:rPr>
          <w:sz w:val="22"/>
          <w:szCs w:val="22"/>
        </w:rPr>
        <w:t>zgodnie z art. 84 ustawy Wykonawca może przed upływem terminu składania ofert zmienić lub wycofać ofertę,</w:t>
      </w:r>
    </w:p>
    <w:p w:rsidR="00F776DE" w:rsidRPr="00442A35" w:rsidRDefault="00F776DE" w:rsidP="00F776DE">
      <w:pPr>
        <w:pStyle w:val="Tekstpodstawowy"/>
        <w:numPr>
          <w:ilvl w:val="0"/>
          <w:numId w:val="12"/>
        </w:numPr>
        <w:tabs>
          <w:tab w:val="clear" w:pos="540"/>
          <w:tab w:val="num" w:pos="709"/>
        </w:tabs>
        <w:spacing w:line="240" w:lineRule="auto"/>
        <w:ind w:left="709" w:right="57" w:hanging="283"/>
        <w:rPr>
          <w:sz w:val="22"/>
          <w:szCs w:val="22"/>
        </w:rPr>
      </w:pPr>
      <w:r w:rsidRPr="00442A35">
        <w:rPr>
          <w:sz w:val="22"/>
          <w:szCs w:val="22"/>
        </w:rPr>
        <w:t>o wprowadzeniu zmian lub zamiarze wycofania oferty należy pisemnie powiadomić Zamawiającego, przed upływem terminu,</w:t>
      </w:r>
    </w:p>
    <w:p w:rsidR="00F776DE" w:rsidRPr="00442A35" w:rsidRDefault="00F776DE" w:rsidP="00F776DE">
      <w:pPr>
        <w:pStyle w:val="Tekstpodstawowy"/>
        <w:numPr>
          <w:ilvl w:val="0"/>
          <w:numId w:val="12"/>
        </w:numPr>
        <w:tabs>
          <w:tab w:val="clear" w:pos="540"/>
          <w:tab w:val="num" w:pos="709"/>
        </w:tabs>
        <w:spacing w:line="240" w:lineRule="auto"/>
        <w:ind w:left="709" w:right="57" w:hanging="283"/>
        <w:rPr>
          <w:sz w:val="22"/>
          <w:szCs w:val="22"/>
        </w:rPr>
      </w:pPr>
      <w:r w:rsidRPr="00442A35">
        <w:rPr>
          <w:sz w:val="22"/>
          <w:szCs w:val="22"/>
        </w:rPr>
        <w:t>pismo należy złożyć zgodnie z opisem podanym w rozdziale XVII pkt 1 niniejszej SIWZ oznaczając odpowiednio „ZMIANA OFERTY”/„WYCOFANIE OFERTY”,</w:t>
      </w:r>
    </w:p>
    <w:p w:rsidR="00F776DE" w:rsidRPr="00442A35" w:rsidRDefault="00F776DE" w:rsidP="00F776DE">
      <w:pPr>
        <w:pStyle w:val="Tekstpodstawowy"/>
        <w:numPr>
          <w:ilvl w:val="0"/>
          <w:numId w:val="12"/>
        </w:numPr>
        <w:tabs>
          <w:tab w:val="clear" w:pos="540"/>
          <w:tab w:val="num" w:pos="709"/>
        </w:tabs>
        <w:spacing w:line="240" w:lineRule="auto"/>
        <w:ind w:left="709" w:right="57" w:hanging="283"/>
        <w:rPr>
          <w:sz w:val="22"/>
          <w:szCs w:val="22"/>
        </w:rPr>
      </w:pPr>
      <w:r w:rsidRPr="00442A35">
        <w:rPr>
          <w:sz w:val="22"/>
          <w:szCs w:val="22"/>
        </w:rPr>
        <w:t>do pisma o wycofaniu oferty musi być załączony dokument, z którego wynika prawo osoby podpisującej informację do reprezentowania Wykonawcy.</w:t>
      </w:r>
    </w:p>
    <w:p w:rsidR="00F776DE" w:rsidRPr="00442A35" w:rsidRDefault="00F776DE" w:rsidP="00F776DE">
      <w:pPr>
        <w:pStyle w:val="Tekstpodstawowy"/>
        <w:numPr>
          <w:ilvl w:val="0"/>
          <w:numId w:val="30"/>
        </w:numPr>
        <w:spacing w:line="240" w:lineRule="auto"/>
        <w:ind w:left="426" w:right="57" w:hanging="426"/>
        <w:rPr>
          <w:sz w:val="22"/>
          <w:szCs w:val="22"/>
        </w:rPr>
      </w:pPr>
      <w:r w:rsidRPr="00442A35">
        <w:rPr>
          <w:sz w:val="22"/>
          <w:szCs w:val="22"/>
        </w:rPr>
        <w:t>Zwrot oferty bez otwierania</w:t>
      </w:r>
    </w:p>
    <w:p w:rsidR="00F776DE" w:rsidRDefault="00F776DE" w:rsidP="00F776DE">
      <w:pPr>
        <w:pStyle w:val="Tekstpodstawowy"/>
        <w:spacing w:line="240" w:lineRule="auto"/>
        <w:ind w:left="426" w:right="57"/>
        <w:rPr>
          <w:sz w:val="22"/>
          <w:szCs w:val="22"/>
        </w:rPr>
      </w:pPr>
      <w:r w:rsidRPr="00442A35">
        <w:rPr>
          <w:sz w:val="22"/>
          <w:szCs w:val="22"/>
        </w:rPr>
        <w:t>Ofertę złożoną po terminie składania ofert Zamawiający niezwłocznie zawiadamia wykonawcę o złożeniu oferty po terminie oraz zwraca ofertę po upływie terminu do wniesienia odwołania.</w:t>
      </w:r>
    </w:p>
    <w:p w:rsidR="00F776DE" w:rsidRPr="001359AB" w:rsidRDefault="00F776DE" w:rsidP="00F776DE">
      <w:pPr>
        <w:pStyle w:val="Tekstpodstawowy"/>
        <w:spacing w:line="240" w:lineRule="auto"/>
        <w:ind w:right="57"/>
        <w:rPr>
          <w:sz w:val="12"/>
          <w:szCs w:val="1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122" w:name="_Toc253652301"/>
            <w:bookmarkStart w:id="123" w:name="_Toc253652624"/>
            <w:bookmarkStart w:id="124" w:name="_Toc253652655"/>
            <w:bookmarkStart w:id="125" w:name="_Toc253653126"/>
            <w:bookmarkStart w:id="126" w:name="_Toc253653675"/>
            <w:bookmarkStart w:id="127" w:name="_Toc459792473"/>
            <w:r w:rsidRPr="00442A35">
              <w:rPr>
                <w:rFonts w:ascii="Times New Roman" w:hAnsi="Times New Roman"/>
              </w:rPr>
              <w:t>ROZDZIAŁ XVIII.   MIEJSCE ORAZ TERMIN SKŁADANIA I OTWARCIA OFERT</w:t>
            </w:r>
            <w:bookmarkEnd w:id="122"/>
            <w:bookmarkEnd w:id="123"/>
            <w:bookmarkEnd w:id="124"/>
            <w:bookmarkEnd w:id="125"/>
            <w:bookmarkEnd w:id="126"/>
            <w:bookmarkEnd w:id="127"/>
          </w:p>
        </w:tc>
      </w:tr>
    </w:tbl>
    <w:p w:rsidR="00F776DE" w:rsidRPr="001359AB" w:rsidRDefault="00F776DE" w:rsidP="00F776DE">
      <w:pPr>
        <w:jc w:val="both"/>
        <w:rPr>
          <w:b/>
          <w:sz w:val="12"/>
          <w:szCs w:val="12"/>
        </w:rPr>
      </w:pPr>
    </w:p>
    <w:p w:rsidR="00F776DE" w:rsidRPr="00BF21F5" w:rsidRDefault="00F776DE" w:rsidP="00F776DE">
      <w:pPr>
        <w:pStyle w:val="Tekstpodstawowy"/>
        <w:numPr>
          <w:ilvl w:val="0"/>
          <w:numId w:val="13"/>
        </w:numPr>
        <w:shd w:val="clear" w:color="auto" w:fill="FFFFFF"/>
        <w:tabs>
          <w:tab w:val="clear" w:pos="720"/>
          <w:tab w:val="left" w:pos="426"/>
        </w:tabs>
        <w:autoSpaceDE w:val="0"/>
        <w:autoSpaceDN w:val="0"/>
        <w:adjustRightInd w:val="0"/>
        <w:spacing w:line="240" w:lineRule="auto"/>
        <w:ind w:left="426" w:hanging="426"/>
        <w:rPr>
          <w:sz w:val="22"/>
          <w:szCs w:val="22"/>
        </w:rPr>
      </w:pPr>
      <w:r w:rsidRPr="00BF21F5">
        <w:rPr>
          <w:sz w:val="22"/>
          <w:szCs w:val="22"/>
        </w:rPr>
        <w:t xml:space="preserve">Oferty należy składać w siedzibie </w:t>
      </w:r>
      <w:r w:rsidR="00316DDE" w:rsidRPr="00BF21F5">
        <w:rPr>
          <w:sz w:val="22"/>
          <w:szCs w:val="22"/>
        </w:rPr>
        <w:t>Powiatowy Zespół Szpitali</w:t>
      </w:r>
      <w:r w:rsidRPr="00BF21F5">
        <w:rPr>
          <w:sz w:val="22"/>
          <w:szCs w:val="22"/>
        </w:rPr>
        <w:t xml:space="preserve">, ul. </w:t>
      </w:r>
      <w:r w:rsidR="00316DDE" w:rsidRPr="00BF21F5">
        <w:rPr>
          <w:sz w:val="22"/>
          <w:szCs w:val="22"/>
        </w:rPr>
        <w:t>Armii Krajowej 1</w:t>
      </w:r>
      <w:r w:rsidR="00BF21F5" w:rsidRPr="00BF21F5">
        <w:rPr>
          <w:sz w:val="22"/>
          <w:szCs w:val="22"/>
        </w:rPr>
        <w:t xml:space="preserve">, </w:t>
      </w:r>
      <w:r w:rsidR="00BF21F5" w:rsidRPr="00BF21F5">
        <w:rPr>
          <w:sz w:val="22"/>
          <w:szCs w:val="22"/>
        </w:rPr>
        <w:br/>
        <w:t>56-400 Oleśnica</w:t>
      </w:r>
      <w:r w:rsidRPr="00BF21F5">
        <w:rPr>
          <w:sz w:val="22"/>
          <w:szCs w:val="22"/>
        </w:rPr>
        <w:t xml:space="preserve"> , Sekretariat</w:t>
      </w:r>
      <w:r w:rsidR="00BF21F5" w:rsidRPr="00BF21F5">
        <w:rPr>
          <w:sz w:val="22"/>
          <w:szCs w:val="22"/>
        </w:rPr>
        <w:t xml:space="preserve"> ( IV Piętro)</w:t>
      </w:r>
      <w:r w:rsidRPr="00BF21F5">
        <w:rPr>
          <w:sz w:val="22"/>
          <w:szCs w:val="22"/>
        </w:rPr>
        <w:t xml:space="preserve"> </w:t>
      </w:r>
      <w:r w:rsidRPr="00BF21F5">
        <w:rPr>
          <w:b/>
          <w:bCs/>
          <w:sz w:val="22"/>
          <w:szCs w:val="22"/>
        </w:rPr>
        <w:t xml:space="preserve">do dnia </w:t>
      </w:r>
      <w:r w:rsidR="00BF21F5" w:rsidRPr="00BF21F5">
        <w:rPr>
          <w:b/>
          <w:bCs/>
          <w:sz w:val="22"/>
          <w:szCs w:val="22"/>
        </w:rPr>
        <w:t>29</w:t>
      </w:r>
      <w:r w:rsidRPr="00BF21F5">
        <w:rPr>
          <w:b/>
          <w:bCs/>
          <w:sz w:val="22"/>
          <w:szCs w:val="22"/>
        </w:rPr>
        <w:t>.</w:t>
      </w:r>
      <w:r w:rsidR="008E5B6C" w:rsidRPr="00BF21F5">
        <w:rPr>
          <w:b/>
          <w:bCs/>
          <w:sz w:val="22"/>
          <w:szCs w:val="22"/>
        </w:rPr>
        <w:t>1</w:t>
      </w:r>
      <w:r w:rsidRPr="00BF21F5">
        <w:rPr>
          <w:b/>
          <w:bCs/>
          <w:sz w:val="22"/>
          <w:szCs w:val="22"/>
        </w:rPr>
        <w:t xml:space="preserve">1.2016 r. do godz. 10:00. </w:t>
      </w:r>
      <w:r w:rsidRPr="00BF21F5">
        <w:rPr>
          <w:sz w:val="22"/>
          <w:szCs w:val="22"/>
        </w:rPr>
        <w:t xml:space="preserve">W przypadku złożenia </w:t>
      </w:r>
      <w:r w:rsidRPr="00BF21F5">
        <w:rPr>
          <w:bCs/>
          <w:sz w:val="22"/>
          <w:szCs w:val="22"/>
        </w:rPr>
        <w:t>o</w:t>
      </w:r>
      <w:r w:rsidRPr="00BF21F5">
        <w:rPr>
          <w:sz w:val="22"/>
          <w:szCs w:val="22"/>
        </w:rPr>
        <w:t>ferty po terminie zamawiający niezwłocznie zawiadomi wykonawcę o jej złożeniu po terminie i zwróci ofertę po upływie terminu do wniesienia odwołania. Oferty nadesłane pocztą lub przesyłką kurierską będą zakwalifikowane do postępowania  przetargowego pod warunkiem dostarczenia przed upływem terminu składania ofert.</w:t>
      </w:r>
    </w:p>
    <w:p w:rsidR="00F776DE" w:rsidRPr="00BF21F5" w:rsidRDefault="00F776DE" w:rsidP="00F776DE">
      <w:pPr>
        <w:pStyle w:val="Tekstpodstawowy"/>
        <w:numPr>
          <w:ilvl w:val="0"/>
          <w:numId w:val="13"/>
        </w:numPr>
        <w:shd w:val="clear" w:color="auto" w:fill="FFFFFF"/>
        <w:tabs>
          <w:tab w:val="clear" w:pos="720"/>
        </w:tabs>
        <w:autoSpaceDE w:val="0"/>
        <w:autoSpaceDN w:val="0"/>
        <w:adjustRightInd w:val="0"/>
        <w:spacing w:line="240" w:lineRule="auto"/>
        <w:ind w:left="426" w:hanging="426"/>
        <w:rPr>
          <w:sz w:val="22"/>
          <w:szCs w:val="22"/>
        </w:rPr>
      </w:pPr>
      <w:r w:rsidRPr="00BF21F5">
        <w:rPr>
          <w:sz w:val="22"/>
          <w:szCs w:val="22"/>
        </w:rPr>
        <w:t>Złożona oferta zostanie zarejestrowana (dzień, godzina) oraz otrzyma kolejny numer.</w:t>
      </w:r>
    </w:p>
    <w:p w:rsidR="00F776DE" w:rsidRPr="002043A2" w:rsidRDefault="00F776DE" w:rsidP="00F776DE">
      <w:pPr>
        <w:pStyle w:val="Tekstpodstawowy"/>
        <w:numPr>
          <w:ilvl w:val="0"/>
          <w:numId w:val="13"/>
        </w:numPr>
        <w:shd w:val="clear" w:color="auto" w:fill="FFFFFF"/>
        <w:tabs>
          <w:tab w:val="clear" w:pos="720"/>
        </w:tabs>
        <w:autoSpaceDE w:val="0"/>
        <w:autoSpaceDN w:val="0"/>
        <w:adjustRightInd w:val="0"/>
        <w:spacing w:line="240" w:lineRule="auto"/>
        <w:ind w:left="426" w:hanging="426"/>
        <w:rPr>
          <w:sz w:val="22"/>
          <w:szCs w:val="22"/>
        </w:rPr>
      </w:pPr>
      <w:r w:rsidRPr="00BF21F5">
        <w:rPr>
          <w:sz w:val="22"/>
          <w:szCs w:val="22"/>
        </w:rPr>
        <w:t xml:space="preserve">Otwarcie złożonych ofert nastąpi w dniu </w:t>
      </w:r>
      <w:r w:rsidR="00BF21F5" w:rsidRPr="00BF21F5">
        <w:rPr>
          <w:b/>
          <w:sz w:val="22"/>
          <w:szCs w:val="22"/>
        </w:rPr>
        <w:t>29</w:t>
      </w:r>
      <w:r w:rsidRPr="00BF21F5">
        <w:rPr>
          <w:b/>
          <w:sz w:val="22"/>
          <w:szCs w:val="22"/>
        </w:rPr>
        <w:t>.11.2016</w:t>
      </w:r>
      <w:r w:rsidRPr="00BF21F5">
        <w:rPr>
          <w:b/>
          <w:bCs/>
          <w:sz w:val="22"/>
          <w:szCs w:val="22"/>
        </w:rPr>
        <w:t xml:space="preserve">. </w:t>
      </w:r>
      <w:r w:rsidRPr="00BF21F5">
        <w:rPr>
          <w:b/>
          <w:sz w:val="22"/>
          <w:szCs w:val="22"/>
        </w:rPr>
        <w:t>godz. 10:30</w:t>
      </w:r>
      <w:r w:rsidRPr="00BF21F5">
        <w:rPr>
          <w:b/>
          <w:bCs/>
          <w:sz w:val="22"/>
          <w:szCs w:val="22"/>
        </w:rPr>
        <w:t xml:space="preserve"> </w:t>
      </w:r>
      <w:r w:rsidRPr="00BF21F5">
        <w:rPr>
          <w:sz w:val="22"/>
          <w:szCs w:val="22"/>
        </w:rPr>
        <w:t xml:space="preserve">w sali nr </w:t>
      </w:r>
      <w:r w:rsidR="00BF21F5" w:rsidRPr="00BF21F5">
        <w:rPr>
          <w:sz w:val="22"/>
          <w:szCs w:val="22"/>
        </w:rPr>
        <w:t>7</w:t>
      </w:r>
      <w:r w:rsidRPr="00BF21F5">
        <w:rPr>
          <w:sz w:val="22"/>
          <w:szCs w:val="22"/>
        </w:rPr>
        <w:t xml:space="preserve"> </w:t>
      </w:r>
      <w:r w:rsidR="00BF21F5" w:rsidRPr="00BF21F5">
        <w:rPr>
          <w:sz w:val="22"/>
          <w:szCs w:val="22"/>
        </w:rPr>
        <w:t>.</w:t>
      </w:r>
      <w:r w:rsidRPr="00BF21F5">
        <w:rPr>
          <w:sz w:val="22"/>
          <w:szCs w:val="22"/>
        </w:rPr>
        <w:t>Publiczne otwarcie ofert odbędzie się zgodnie z art. 86 ustawy Prawo zamówień publicznych. Udostępnianie</w:t>
      </w:r>
      <w:r w:rsidRPr="002043A2">
        <w:rPr>
          <w:sz w:val="22"/>
          <w:szCs w:val="22"/>
        </w:rPr>
        <w:t xml:space="preserve"> informacji dot. przedmiotowego postępowania odbywa się na zasadach określonych w art. 96 ust. 3 ustawy Prawo zamówień publicznych.</w:t>
      </w:r>
    </w:p>
    <w:p w:rsidR="00F776DE" w:rsidRPr="002043A2" w:rsidRDefault="00F776DE" w:rsidP="00F776DE">
      <w:pPr>
        <w:pStyle w:val="Tekstpodstawowy"/>
        <w:numPr>
          <w:ilvl w:val="0"/>
          <w:numId w:val="13"/>
        </w:numPr>
        <w:shd w:val="clear" w:color="auto" w:fill="FFFFFF"/>
        <w:tabs>
          <w:tab w:val="clear" w:pos="720"/>
        </w:tabs>
        <w:autoSpaceDE w:val="0"/>
        <w:autoSpaceDN w:val="0"/>
        <w:adjustRightInd w:val="0"/>
        <w:spacing w:line="240" w:lineRule="auto"/>
        <w:ind w:left="426" w:hanging="426"/>
        <w:rPr>
          <w:sz w:val="22"/>
          <w:szCs w:val="22"/>
        </w:rPr>
      </w:pPr>
      <w:r w:rsidRPr="002043A2">
        <w:rPr>
          <w:color w:val="000000"/>
          <w:sz w:val="22"/>
          <w:szCs w:val="22"/>
        </w:rPr>
        <w:t>Zgodnie z art. 96 ust. 3 ustawy Prawo zamówień publicznych złożone oferty są jawne od chwili ich otwarcia.</w:t>
      </w:r>
    </w:p>
    <w:p w:rsidR="00F776DE" w:rsidRPr="00442A35" w:rsidRDefault="00F776DE" w:rsidP="00F776DE">
      <w:pPr>
        <w:numPr>
          <w:ilvl w:val="0"/>
          <w:numId w:val="13"/>
        </w:numPr>
        <w:tabs>
          <w:tab w:val="clear" w:pos="720"/>
          <w:tab w:val="left" w:pos="426"/>
        </w:tabs>
        <w:ind w:left="426" w:hanging="426"/>
        <w:jc w:val="both"/>
        <w:rPr>
          <w:sz w:val="22"/>
          <w:szCs w:val="22"/>
        </w:rPr>
      </w:pPr>
      <w:r w:rsidRPr="002043A2">
        <w:rPr>
          <w:sz w:val="22"/>
          <w:szCs w:val="22"/>
        </w:rPr>
        <w:t>Złożona oferta zostanie zarejestrowana (dzień, godzina) oraz</w:t>
      </w:r>
      <w:r w:rsidRPr="00442A35">
        <w:rPr>
          <w:sz w:val="22"/>
          <w:szCs w:val="22"/>
        </w:rPr>
        <w:t xml:space="preserve"> otrzyma kolejny numer.</w:t>
      </w:r>
    </w:p>
    <w:p w:rsidR="00F776DE" w:rsidRPr="009D6092" w:rsidRDefault="00F776DE" w:rsidP="00F776DE">
      <w:pPr>
        <w:numPr>
          <w:ilvl w:val="0"/>
          <w:numId w:val="13"/>
        </w:numPr>
        <w:tabs>
          <w:tab w:val="clear" w:pos="720"/>
          <w:tab w:val="left" w:pos="426"/>
        </w:tabs>
        <w:ind w:left="426" w:hanging="426"/>
        <w:jc w:val="both"/>
        <w:rPr>
          <w:sz w:val="22"/>
          <w:szCs w:val="22"/>
        </w:rPr>
      </w:pPr>
      <w:r w:rsidRPr="009D6092">
        <w:rPr>
          <w:b/>
          <w:sz w:val="22"/>
          <w:szCs w:val="22"/>
        </w:rPr>
        <w:t xml:space="preserve">Otwarcie ofert nastąpi w pokoju nr </w:t>
      </w:r>
      <w:r w:rsidR="00BF21F5" w:rsidRPr="009D6092">
        <w:rPr>
          <w:b/>
          <w:sz w:val="22"/>
          <w:szCs w:val="22"/>
        </w:rPr>
        <w:t>7 w</w:t>
      </w:r>
      <w:r w:rsidRPr="009D6092">
        <w:rPr>
          <w:b/>
          <w:sz w:val="22"/>
          <w:szCs w:val="22"/>
        </w:rPr>
        <w:t xml:space="preserve"> </w:t>
      </w:r>
      <w:r w:rsidR="009D6092" w:rsidRPr="009D6092">
        <w:rPr>
          <w:b/>
          <w:sz w:val="22"/>
          <w:szCs w:val="22"/>
        </w:rPr>
        <w:t>Powiatowym Zespole Szpitali</w:t>
      </w:r>
      <w:r w:rsidRPr="009D6092">
        <w:rPr>
          <w:b/>
          <w:sz w:val="22"/>
          <w:szCs w:val="22"/>
        </w:rPr>
        <w:t xml:space="preserve">, ul. </w:t>
      </w:r>
      <w:r w:rsidR="009D6092" w:rsidRPr="009D6092">
        <w:rPr>
          <w:b/>
          <w:sz w:val="22"/>
          <w:szCs w:val="22"/>
        </w:rPr>
        <w:t>Armii Krajowej 1</w:t>
      </w:r>
      <w:r w:rsidRPr="009D6092">
        <w:rPr>
          <w:b/>
          <w:sz w:val="22"/>
          <w:szCs w:val="22"/>
        </w:rPr>
        <w:t>, 56-400 Oleśnica,</w:t>
      </w:r>
      <w:r w:rsidRPr="009D6092">
        <w:rPr>
          <w:b/>
          <w:color w:val="FF0000"/>
          <w:sz w:val="22"/>
          <w:szCs w:val="22"/>
        </w:rPr>
        <w:t xml:space="preserve"> </w:t>
      </w:r>
      <w:r w:rsidR="009D6092" w:rsidRPr="009D6092">
        <w:rPr>
          <w:b/>
          <w:sz w:val="22"/>
          <w:szCs w:val="22"/>
        </w:rPr>
        <w:t>dnia 29</w:t>
      </w:r>
      <w:r w:rsidRPr="009D6092">
        <w:rPr>
          <w:b/>
          <w:sz w:val="22"/>
          <w:szCs w:val="22"/>
        </w:rPr>
        <w:t>.11.2016 roku, godz. 10.30.</w:t>
      </w:r>
    </w:p>
    <w:p w:rsidR="00F776DE" w:rsidRPr="00442A35" w:rsidRDefault="00F776DE" w:rsidP="00F776DE">
      <w:pPr>
        <w:numPr>
          <w:ilvl w:val="0"/>
          <w:numId w:val="13"/>
        </w:numPr>
        <w:tabs>
          <w:tab w:val="clear" w:pos="720"/>
          <w:tab w:val="left" w:pos="426"/>
        </w:tabs>
        <w:ind w:left="426" w:hanging="426"/>
        <w:jc w:val="both"/>
        <w:rPr>
          <w:sz w:val="22"/>
          <w:szCs w:val="22"/>
        </w:rPr>
      </w:pPr>
      <w:r w:rsidRPr="00442A35">
        <w:rPr>
          <w:sz w:val="22"/>
          <w:szCs w:val="22"/>
        </w:rPr>
        <w:t>Wykonawcy mogą być obecni przy otwieraniu ofert.</w:t>
      </w:r>
    </w:p>
    <w:p w:rsidR="00F776DE" w:rsidRPr="00442A35" w:rsidRDefault="00F776DE" w:rsidP="00F776DE">
      <w:pPr>
        <w:numPr>
          <w:ilvl w:val="0"/>
          <w:numId w:val="13"/>
        </w:numPr>
        <w:tabs>
          <w:tab w:val="clear" w:pos="720"/>
          <w:tab w:val="left" w:pos="426"/>
        </w:tabs>
        <w:ind w:left="426" w:hanging="426"/>
        <w:jc w:val="both"/>
        <w:rPr>
          <w:sz w:val="22"/>
          <w:szCs w:val="22"/>
        </w:rPr>
      </w:pPr>
      <w:r w:rsidRPr="00442A35">
        <w:rPr>
          <w:sz w:val="22"/>
          <w:szCs w:val="22"/>
        </w:rPr>
        <w:t>Bezpośrednio przed otwarciem ofert Zamawiający poda kwotę, jaką zamierza przeznaczyć na sfinansowanie zamówienia.</w:t>
      </w:r>
    </w:p>
    <w:p w:rsidR="00F776DE" w:rsidRPr="00442A35" w:rsidRDefault="00F776DE" w:rsidP="00F776DE">
      <w:pPr>
        <w:numPr>
          <w:ilvl w:val="0"/>
          <w:numId w:val="13"/>
        </w:numPr>
        <w:tabs>
          <w:tab w:val="clear" w:pos="720"/>
          <w:tab w:val="left" w:pos="426"/>
          <w:tab w:val="num" w:pos="540"/>
        </w:tabs>
        <w:ind w:left="426" w:hanging="426"/>
        <w:jc w:val="both"/>
        <w:rPr>
          <w:sz w:val="22"/>
          <w:szCs w:val="22"/>
        </w:rPr>
      </w:pPr>
      <w:r w:rsidRPr="00442A35">
        <w:rPr>
          <w:sz w:val="22"/>
          <w:szCs w:val="22"/>
        </w:rPr>
        <w:t>Otwierając oferty Zamawiający poda nazwy (firmy) oraz adresy Wykonawców, którzy złożyli oferty a</w:t>
      </w:r>
      <w:r>
        <w:rPr>
          <w:sz w:val="22"/>
          <w:szCs w:val="22"/>
        </w:rPr>
        <w:t xml:space="preserve"> także informacje dotyczące ceny, terminu wykonania zamówienia, okresu gwarancji i warunków płatności zawartych w ofertach, </w:t>
      </w:r>
    </w:p>
    <w:p w:rsidR="00F776DE" w:rsidRPr="00442A35" w:rsidRDefault="00F776DE" w:rsidP="00F776DE">
      <w:pPr>
        <w:numPr>
          <w:ilvl w:val="0"/>
          <w:numId w:val="13"/>
        </w:numPr>
        <w:tabs>
          <w:tab w:val="clear" w:pos="720"/>
          <w:tab w:val="left" w:pos="426"/>
          <w:tab w:val="num" w:pos="540"/>
        </w:tabs>
        <w:ind w:left="426" w:hanging="426"/>
        <w:jc w:val="both"/>
        <w:rPr>
          <w:sz w:val="22"/>
          <w:szCs w:val="22"/>
        </w:rPr>
      </w:pPr>
      <w:r w:rsidRPr="00442A35">
        <w:rPr>
          <w:sz w:val="22"/>
          <w:szCs w:val="22"/>
        </w:rPr>
        <w:t xml:space="preserve">Informacje, o których mowa w pkt </w:t>
      </w:r>
      <w:r>
        <w:rPr>
          <w:sz w:val="22"/>
          <w:szCs w:val="22"/>
        </w:rPr>
        <w:t>8 i 9, Zamawiający zamieści na stronie internetowej niezwłocznie po otwarciu ofert.</w:t>
      </w:r>
    </w:p>
    <w:p w:rsidR="00F776DE" w:rsidRPr="00442A35" w:rsidRDefault="00F776DE" w:rsidP="00F776DE">
      <w:pPr>
        <w:numPr>
          <w:ilvl w:val="0"/>
          <w:numId w:val="13"/>
        </w:numPr>
        <w:tabs>
          <w:tab w:val="clear" w:pos="720"/>
          <w:tab w:val="left" w:pos="426"/>
          <w:tab w:val="num" w:pos="540"/>
        </w:tabs>
        <w:ind w:left="426" w:hanging="426"/>
        <w:jc w:val="both"/>
        <w:rPr>
          <w:sz w:val="22"/>
          <w:szCs w:val="22"/>
        </w:rPr>
      </w:pPr>
      <w:r w:rsidRPr="00442A35">
        <w:rPr>
          <w:b/>
          <w:sz w:val="22"/>
          <w:szCs w:val="22"/>
        </w:rPr>
        <w:t xml:space="preserve">UWAGA – </w:t>
      </w:r>
      <w:r w:rsidRPr="00442A35">
        <w:rPr>
          <w:sz w:val="22"/>
          <w:szCs w:val="22"/>
        </w:rPr>
        <w:t>za termin złożenia oferty przyjmuje się datę i godzinę wpływu oferty do Zamawiającego.</w:t>
      </w:r>
    </w:p>
    <w:p w:rsidR="00F776DE" w:rsidRPr="00442A35" w:rsidRDefault="00F776DE" w:rsidP="00F776DE">
      <w:pPr>
        <w:tabs>
          <w:tab w:val="left" w:pos="426"/>
        </w:tabs>
        <w:ind w:left="426"/>
        <w:jc w:val="both"/>
        <w:rPr>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128" w:name="_Toc253652302"/>
            <w:bookmarkStart w:id="129" w:name="_Toc253652625"/>
            <w:bookmarkStart w:id="130" w:name="_Toc253652656"/>
            <w:bookmarkStart w:id="131" w:name="_Toc253653127"/>
            <w:bookmarkStart w:id="132" w:name="_Toc253653676"/>
            <w:bookmarkStart w:id="133" w:name="_Toc459792474"/>
            <w:r w:rsidRPr="00442A35">
              <w:rPr>
                <w:rFonts w:ascii="Times New Roman" w:hAnsi="Times New Roman"/>
              </w:rPr>
              <w:t>ROZDZIAŁ XIX.   OPIS SPOSOBU OBLICZENIA CENY</w:t>
            </w:r>
            <w:bookmarkEnd w:id="128"/>
            <w:bookmarkEnd w:id="129"/>
            <w:bookmarkEnd w:id="130"/>
            <w:bookmarkEnd w:id="131"/>
            <w:bookmarkEnd w:id="132"/>
            <w:bookmarkEnd w:id="133"/>
          </w:p>
        </w:tc>
      </w:tr>
    </w:tbl>
    <w:p w:rsidR="00F776DE" w:rsidRPr="00442A35" w:rsidRDefault="00F776DE" w:rsidP="00F776DE">
      <w:pPr>
        <w:jc w:val="both"/>
        <w:rPr>
          <w:b/>
          <w:sz w:val="22"/>
          <w:szCs w:val="22"/>
          <w:u w:val="single"/>
        </w:rPr>
      </w:pPr>
    </w:p>
    <w:p w:rsidR="00F776DE" w:rsidRPr="00442A35" w:rsidRDefault="00F776DE" w:rsidP="00F776DE">
      <w:pPr>
        <w:numPr>
          <w:ilvl w:val="0"/>
          <w:numId w:val="49"/>
        </w:numPr>
        <w:tabs>
          <w:tab w:val="clear" w:pos="720"/>
          <w:tab w:val="num" w:pos="426"/>
        </w:tabs>
        <w:ind w:left="426" w:hanging="426"/>
        <w:jc w:val="both"/>
        <w:rPr>
          <w:sz w:val="22"/>
          <w:szCs w:val="22"/>
        </w:rPr>
      </w:pPr>
      <w:r w:rsidRPr="00442A35">
        <w:rPr>
          <w:sz w:val="22"/>
          <w:szCs w:val="22"/>
        </w:rPr>
        <w:t xml:space="preserve">Cenę oferty stanowić będzie wartość brutto </w:t>
      </w:r>
      <w:r>
        <w:rPr>
          <w:sz w:val="22"/>
          <w:szCs w:val="22"/>
        </w:rPr>
        <w:t xml:space="preserve">(zawierającą podatek VAT) </w:t>
      </w:r>
      <w:r w:rsidRPr="00442A35">
        <w:rPr>
          <w:sz w:val="22"/>
          <w:szCs w:val="22"/>
        </w:rPr>
        <w:t xml:space="preserve">wpisana w formularzu oferty stanowiącym Załącznik nr 1 do SIWZ. </w:t>
      </w:r>
    </w:p>
    <w:p w:rsidR="00F776DE" w:rsidRPr="00442A35" w:rsidRDefault="00F776DE" w:rsidP="00F776DE">
      <w:pPr>
        <w:numPr>
          <w:ilvl w:val="0"/>
          <w:numId w:val="49"/>
        </w:numPr>
        <w:tabs>
          <w:tab w:val="clear" w:pos="720"/>
          <w:tab w:val="num" w:pos="426"/>
        </w:tabs>
        <w:ind w:left="426" w:hanging="426"/>
        <w:jc w:val="both"/>
        <w:rPr>
          <w:sz w:val="22"/>
          <w:szCs w:val="22"/>
        </w:rPr>
      </w:pPr>
      <w:r w:rsidRPr="00442A35">
        <w:rPr>
          <w:sz w:val="22"/>
          <w:szCs w:val="22"/>
        </w:rPr>
        <w:t>Cenę zawartą w ofercie należy podać w formie ryczałtu, którego definicję określa art. 632 Kodeksu cywilnego.</w:t>
      </w:r>
    </w:p>
    <w:p w:rsidR="00F776DE" w:rsidRPr="00442A35" w:rsidRDefault="00F776DE" w:rsidP="00F776DE">
      <w:pPr>
        <w:numPr>
          <w:ilvl w:val="0"/>
          <w:numId w:val="49"/>
        </w:numPr>
        <w:tabs>
          <w:tab w:val="clear" w:pos="720"/>
          <w:tab w:val="num" w:pos="426"/>
        </w:tabs>
        <w:ind w:left="426" w:hanging="426"/>
        <w:jc w:val="both"/>
        <w:rPr>
          <w:sz w:val="22"/>
          <w:szCs w:val="22"/>
        </w:rPr>
      </w:pPr>
      <w:r w:rsidRPr="00442A35">
        <w:rPr>
          <w:sz w:val="22"/>
          <w:szCs w:val="22"/>
        </w:rPr>
        <w:t xml:space="preserve">Wynagrodzenie ryczałtowe będzie stanowiło podstawę do rozliczeń w całym okresie trwania umowy. Wykonawca nie będzie mógł żądać podwyższenia wynagrodzenia. W związku </w:t>
      </w:r>
      <w:r w:rsidR="009D6092">
        <w:rPr>
          <w:sz w:val="22"/>
          <w:szCs w:val="22"/>
        </w:rPr>
        <w:br/>
      </w:r>
      <w:r w:rsidRPr="00442A35">
        <w:rPr>
          <w:sz w:val="22"/>
          <w:szCs w:val="22"/>
        </w:rPr>
        <w:t xml:space="preserve">z powyższym Wykonawca obowiązany jest uwzględnić w cenie oferty wszystkie koszty niezbędne do prawidłowego, pełnego i terminowego wykonania przedmiotu zamówienia –wynikające z warunków i obowiązków określonych w niniejszej specyfikacji, projekcie umowy, jak i własnej wiedzy i doświadczenia, a konieczne z punktu widzenia Wykonawcy dla kompletności wyceny (m. in. będą to następujące koszty: podatki i opłaty, przeglądy gwarancyjne, koszty związane z odbiorem przedmiotu umowy oraz koszty innych czynności wynikających z umowy, jak również wszelkich innych czynności niezbędnych do wykonania </w:t>
      </w:r>
      <w:r w:rsidR="009D6092">
        <w:rPr>
          <w:sz w:val="22"/>
          <w:szCs w:val="22"/>
        </w:rPr>
        <w:br/>
      </w:r>
      <w:r w:rsidRPr="00442A35">
        <w:rPr>
          <w:sz w:val="22"/>
          <w:szCs w:val="22"/>
        </w:rPr>
        <w:t>i prawidłowej eksploatacji przedmiotu zamówienia oraz ewentualne upusty i rabaty).</w:t>
      </w:r>
    </w:p>
    <w:p w:rsidR="00F776DE" w:rsidRPr="00442A35" w:rsidRDefault="00F776DE" w:rsidP="00F776DE">
      <w:pPr>
        <w:numPr>
          <w:ilvl w:val="0"/>
          <w:numId w:val="49"/>
        </w:numPr>
        <w:tabs>
          <w:tab w:val="clear" w:pos="720"/>
          <w:tab w:val="num" w:pos="426"/>
        </w:tabs>
        <w:ind w:left="426" w:hanging="426"/>
        <w:jc w:val="both"/>
        <w:rPr>
          <w:sz w:val="22"/>
          <w:szCs w:val="22"/>
        </w:rPr>
      </w:pPr>
      <w:r w:rsidRPr="00442A35">
        <w:rPr>
          <w:sz w:val="22"/>
          <w:szCs w:val="22"/>
        </w:rPr>
        <w:t>Za przygotowanie ofertowego wynagrodzenia ryczałtowego odpowiada wyłącznie Wykonawca.</w:t>
      </w:r>
    </w:p>
    <w:p w:rsidR="00F776DE" w:rsidRPr="00442A35" w:rsidRDefault="00F776DE" w:rsidP="00F776DE">
      <w:pPr>
        <w:numPr>
          <w:ilvl w:val="0"/>
          <w:numId w:val="49"/>
        </w:numPr>
        <w:tabs>
          <w:tab w:val="clear" w:pos="720"/>
          <w:tab w:val="num" w:pos="426"/>
        </w:tabs>
        <w:ind w:left="426" w:hanging="426"/>
        <w:jc w:val="both"/>
        <w:rPr>
          <w:sz w:val="22"/>
          <w:szCs w:val="22"/>
        </w:rPr>
      </w:pPr>
      <w:r w:rsidRPr="00442A35">
        <w:rPr>
          <w:sz w:val="22"/>
          <w:szCs w:val="22"/>
        </w:rPr>
        <w:t>Wykonawca ponosi wszelkie koszty związane z przygotowaniem i złożeniem oferty.</w:t>
      </w:r>
    </w:p>
    <w:p w:rsidR="00F776DE" w:rsidRPr="00442A35" w:rsidRDefault="00F776DE" w:rsidP="00F776DE">
      <w:pPr>
        <w:numPr>
          <w:ilvl w:val="0"/>
          <w:numId w:val="49"/>
        </w:numPr>
        <w:tabs>
          <w:tab w:val="clear" w:pos="720"/>
          <w:tab w:val="num" w:pos="426"/>
        </w:tabs>
        <w:ind w:left="426" w:hanging="426"/>
        <w:jc w:val="both"/>
        <w:rPr>
          <w:sz w:val="22"/>
          <w:szCs w:val="22"/>
        </w:rPr>
      </w:pPr>
      <w:r w:rsidRPr="00442A35">
        <w:rPr>
          <w:sz w:val="22"/>
          <w:szCs w:val="22"/>
        </w:rPr>
        <w:t>Podczas oceny ofert będzie brana pod uwagę cena ryczałtowa brutto za całość.</w:t>
      </w:r>
    </w:p>
    <w:p w:rsidR="00F776DE" w:rsidRPr="00442A35" w:rsidRDefault="00F776DE" w:rsidP="00F776DE">
      <w:pPr>
        <w:numPr>
          <w:ilvl w:val="0"/>
          <w:numId w:val="49"/>
        </w:numPr>
        <w:tabs>
          <w:tab w:val="clear" w:pos="720"/>
          <w:tab w:val="num" w:pos="426"/>
        </w:tabs>
        <w:ind w:left="426" w:hanging="426"/>
        <w:jc w:val="both"/>
        <w:rPr>
          <w:sz w:val="22"/>
          <w:szCs w:val="22"/>
        </w:rPr>
      </w:pPr>
      <w:r w:rsidRPr="00442A35">
        <w:rPr>
          <w:sz w:val="22"/>
          <w:szCs w:val="22"/>
        </w:rPr>
        <w:t>Sposób rozliczenia zamówienia określa wzór umowy.</w:t>
      </w:r>
    </w:p>
    <w:p w:rsidR="00F776DE" w:rsidRPr="00442A35" w:rsidRDefault="00F776DE" w:rsidP="00F776DE">
      <w:pPr>
        <w:numPr>
          <w:ilvl w:val="0"/>
          <w:numId w:val="49"/>
        </w:numPr>
        <w:tabs>
          <w:tab w:val="clear" w:pos="720"/>
          <w:tab w:val="num" w:pos="426"/>
        </w:tabs>
        <w:ind w:left="426" w:hanging="426"/>
        <w:jc w:val="both"/>
        <w:rPr>
          <w:sz w:val="22"/>
          <w:szCs w:val="22"/>
        </w:rPr>
      </w:pPr>
      <w:r w:rsidRPr="00442A35">
        <w:rPr>
          <w:sz w:val="22"/>
          <w:szCs w:val="22"/>
        </w:rPr>
        <w:t xml:space="preserve">Cenę oferty należy określać z dokładnością do dwóch miejsc po przecinku. </w:t>
      </w:r>
    </w:p>
    <w:p w:rsidR="00F776DE" w:rsidRPr="00442A35" w:rsidRDefault="00F776DE" w:rsidP="00F776DE">
      <w:pPr>
        <w:numPr>
          <w:ilvl w:val="0"/>
          <w:numId w:val="49"/>
        </w:numPr>
        <w:tabs>
          <w:tab w:val="clear" w:pos="720"/>
          <w:tab w:val="num" w:pos="426"/>
        </w:tabs>
        <w:ind w:left="426" w:hanging="426"/>
        <w:jc w:val="both"/>
        <w:rPr>
          <w:sz w:val="22"/>
          <w:szCs w:val="22"/>
        </w:rPr>
      </w:pPr>
      <w:r w:rsidRPr="00442A35">
        <w:rPr>
          <w:sz w:val="22"/>
          <w:szCs w:val="22"/>
        </w:rPr>
        <w:t xml:space="preserve">Kwotę podatku VAT należy obliczać zgodnie z zasadami ustawy z dnia 11 marca 2004 roku </w:t>
      </w:r>
      <w:r w:rsidRPr="00442A35">
        <w:rPr>
          <w:sz w:val="22"/>
          <w:szCs w:val="22"/>
        </w:rPr>
        <w:br/>
        <w:t>o podatku od towaru i usług (Dz. U. z 2011 r. nr 177, poz. 1054 ze zm.).</w:t>
      </w:r>
    </w:p>
    <w:p w:rsidR="00F776DE" w:rsidRPr="00442A35" w:rsidRDefault="00F776DE" w:rsidP="00F776DE">
      <w:pPr>
        <w:numPr>
          <w:ilvl w:val="0"/>
          <w:numId w:val="49"/>
        </w:numPr>
        <w:tabs>
          <w:tab w:val="clear" w:pos="720"/>
          <w:tab w:val="num" w:pos="426"/>
        </w:tabs>
        <w:ind w:left="426" w:hanging="426"/>
        <w:jc w:val="both"/>
        <w:rPr>
          <w:sz w:val="22"/>
          <w:szCs w:val="22"/>
        </w:rPr>
      </w:pPr>
      <w:r w:rsidRPr="00442A35">
        <w:rPr>
          <w:sz w:val="22"/>
          <w:szCs w:val="22"/>
        </w:rPr>
        <w:t xml:space="preserve">Podmioty zagraniczne biorące udział w postępowaniu winny wpisać na Formularzu oferty cenę </w:t>
      </w:r>
      <w:r>
        <w:rPr>
          <w:sz w:val="22"/>
          <w:szCs w:val="22"/>
        </w:rPr>
        <w:t>brutto</w:t>
      </w:r>
      <w:r w:rsidRPr="00442A35">
        <w:rPr>
          <w:sz w:val="22"/>
          <w:szCs w:val="22"/>
        </w:rPr>
        <w:t xml:space="preserve"> wyrażoną w PLN</w:t>
      </w:r>
      <w:r>
        <w:rPr>
          <w:sz w:val="22"/>
          <w:szCs w:val="22"/>
        </w:rPr>
        <w:t xml:space="preserve"> (zawierającą należny</w:t>
      </w:r>
      <w:r w:rsidRPr="00442A35">
        <w:rPr>
          <w:sz w:val="22"/>
          <w:szCs w:val="22"/>
        </w:rPr>
        <w:t xml:space="preserve"> podat</w:t>
      </w:r>
      <w:r>
        <w:rPr>
          <w:sz w:val="22"/>
          <w:szCs w:val="22"/>
        </w:rPr>
        <w:t>e</w:t>
      </w:r>
      <w:r w:rsidRPr="00442A35">
        <w:rPr>
          <w:sz w:val="22"/>
          <w:szCs w:val="22"/>
        </w:rPr>
        <w:t>k</w:t>
      </w:r>
      <w:r>
        <w:rPr>
          <w:sz w:val="22"/>
          <w:szCs w:val="22"/>
        </w:rPr>
        <w:t xml:space="preserve"> VAT, </w:t>
      </w:r>
      <w:r w:rsidRPr="00442A35">
        <w:rPr>
          <w:sz w:val="22"/>
          <w:szCs w:val="22"/>
        </w:rPr>
        <w:t>cła</w:t>
      </w:r>
      <w:r>
        <w:rPr>
          <w:sz w:val="22"/>
          <w:szCs w:val="22"/>
        </w:rPr>
        <w:t xml:space="preserve"> oraz wszystkie koszty i opłaty związane z realizacją zamówienia)</w:t>
      </w:r>
      <w:r w:rsidRPr="00442A35">
        <w:rPr>
          <w:sz w:val="22"/>
          <w:szCs w:val="22"/>
        </w:rPr>
        <w:t>.</w:t>
      </w:r>
    </w:p>
    <w:p w:rsidR="00F776DE" w:rsidRPr="00442A35" w:rsidRDefault="00F776DE" w:rsidP="00F776DE">
      <w:pPr>
        <w:jc w:val="both"/>
        <w:rPr>
          <w:b/>
          <w:sz w:val="22"/>
          <w:szCs w:val="22"/>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134" w:name="_Toc253652303"/>
            <w:bookmarkStart w:id="135" w:name="_Toc253652626"/>
            <w:bookmarkStart w:id="136" w:name="_Toc253652657"/>
            <w:bookmarkStart w:id="137" w:name="_Toc253653128"/>
            <w:bookmarkStart w:id="138" w:name="_Toc253653677"/>
            <w:bookmarkStart w:id="139" w:name="_Toc459792475"/>
            <w:r w:rsidRPr="00442A35">
              <w:rPr>
                <w:rFonts w:ascii="Times New Roman" w:hAnsi="Times New Roman"/>
              </w:rPr>
              <w:t>ROZDZIAŁ XX.   OPIS KRYTERIÓW, KTÓRYMI ZAMAWIAJĄCY BĘDZIE SIĘ KIEROWAŁ PRZY WYBORZE OFERTY, WRAZ Z PODANIEM WAG TYCH KRYTERIÓW, A JEŻELI PRZYPISANIE WAGI NIE JEST MOŻLIWE Z OBIEKTYWNYCH PRZYCZYN, ZAMAWIAJĄCY WSKAZUJE KRYTERIA OCENY OFERT W KOLEJNOŚCI OD NAJWAŻNIEJSZEGO DO NAJMNIEJ WAŻNEGO</w:t>
            </w:r>
            <w:bookmarkEnd w:id="134"/>
            <w:bookmarkEnd w:id="135"/>
            <w:bookmarkEnd w:id="136"/>
            <w:bookmarkEnd w:id="137"/>
            <w:bookmarkEnd w:id="138"/>
            <w:bookmarkEnd w:id="139"/>
          </w:p>
        </w:tc>
      </w:tr>
    </w:tbl>
    <w:p w:rsidR="00F776DE" w:rsidRPr="00442A35" w:rsidRDefault="00F776DE" w:rsidP="00F776DE">
      <w:pPr>
        <w:jc w:val="both"/>
        <w:rPr>
          <w:b/>
          <w:sz w:val="22"/>
          <w:szCs w:val="22"/>
          <w:u w:val="single"/>
        </w:rPr>
      </w:pPr>
    </w:p>
    <w:p w:rsidR="00F776DE" w:rsidRPr="00442A35" w:rsidRDefault="00F776DE" w:rsidP="00F776DE">
      <w:pPr>
        <w:widowControl w:val="0"/>
        <w:numPr>
          <w:ilvl w:val="0"/>
          <w:numId w:val="14"/>
        </w:numPr>
        <w:suppressAutoHyphens/>
        <w:ind w:left="426" w:hanging="426"/>
        <w:jc w:val="both"/>
        <w:rPr>
          <w:sz w:val="22"/>
          <w:szCs w:val="22"/>
        </w:rPr>
      </w:pPr>
      <w:r w:rsidRPr="00442A35">
        <w:rPr>
          <w:sz w:val="22"/>
          <w:szCs w:val="22"/>
        </w:rPr>
        <w:t>Zamawiający dokona wyboru oferty spośród nieodrzuconych, ważnych i zgodnych z treścią niniejszej SIWZ ofert.</w:t>
      </w:r>
    </w:p>
    <w:p w:rsidR="00F776DE" w:rsidRPr="00442A35" w:rsidRDefault="00F776DE" w:rsidP="00F776DE">
      <w:pPr>
        <w:widowControl w:val="0"/>
        <w:numPr>
          <w:ilvl w:val="0"/>
          <w:numId w:val="14"/>
        </w:numPr>
        <w:suppressAutoHyphens/>
        <w:ind w:left="426" w:hanging="426"/>
        <w:jc w:val="both"/>
        <w:rPr>
          <w:sz w:val="22"/>
          <w:szCs w:val="22"/>
        </w:rPr>
      </w:pPr>
      <w:r w:rsidRPr="00442A35">
        <w:rPr>
          <w:sz w:val="22"/>
          <w:szCs w:val="22"/>
        </w:rPr>
        <w:t>Oferty zostaną ocenione za pomocą systemu punktowego, zgodnie z poniższymi kryteriami:</w:t>
      </w:r>
    </w:p>
    <w:p w:rsidR="00F776DE" w:rsidRPr="00442A35" w:rsidRDefault="00F776DE" w:rsidP="00F776DE">
      <w:pPr>
        <w:jc w:val="center"/>
        <w:rPr>
          <w:sz w:val="22"/>
          <w:szCs w:val="22"/>
          <w:u w:val="single"/>
        </w:rPr>
      </w:pPr>
    </w:p>
    <w:p w:rsidR="00F776DE" w:rsidRPr="00442A35" w:rsidRDefault="00F776DE" w:rsidP="00F776DE">
      <w:pPr>
        <w:jc w:val="center"/>
        <w:rPr>
          <w:sz w:val="22"/>
          <w:szCs w:val="22"/>
          <w:u w:val="single"/>
        </w:rPr>
      </w:pPr>
      <w:r w:rsidRPr="00442A35">
        <w:rPr>
          <w:sz w:val="22"/>
          <w:szCs w:val="22"/>
          <w:u w:val="single"/>
        </w:rPr>
        <w:t>Kryterium: Cena – 60%</w:t>
      </w:r>
    </w:p>
    <w:p w:rsidR="00F776DE" w:rsidRPr="00442A35" w:rsidRDefault="00F776DE" w:rsidP="00F776DE">
      <w:pPr>
        <w:jc w:val="center"/>
        <w:rPr>
          <w:sz w:val="22"/>
          <w:szCs w:val="22"/>
          <w:u w:val="single"/>
        </w:rPr>
      </w:pPr>
    </w:p>
    <w:p w:rsidR="00F776DE" w:rsidRPr="00442A35" w:rsidRDefault="00F776DE" w:rsidP="00F776DE">
      <w:pPr>
        <w:ind w:left="426"/>
        <w:jc w:val="both"/>
        <w:rPr>
          <w:sz w:val="22"/>
          <w:szCs w:val="22"/>
        </w:rPr>
      </w:pPr>
      <w:r w:rsidRPr="00442A35">
        <w:rPr>
          <w:sz w:val="22"/>
          <w:szCs w:val="22"/>
        </w:rPr>
        <w:t>Maksymalną liczbę punktów (60) otrzyma Wykonawca, który zaproponuje najniższą całkowitą cenę za realizację zamówienia, natomiast pozostali Wykonawcy otrzymają odpowiednio mniejszą liczbę punktów zgodnie z poniższym wzorem:</w:t>
      </w:r>
    </w:p>
    <w:p w:rsidR="00F776DE" w:rsidRPr="00442A35" w:rsidRDefault="00F776DE" w:rsidP="00F776DE">
      <w:pPr>
        <w:ind w:left="851"/>
        <w:rPr>
          <w:sz w:val="22"/>
          <w:szCs w:val="22"/>
        </w:rPr>
      </w:pPr>
      <w:r w:rsidRPr="00442A35">
        <w:rPr>
          <w:sz w:val="22"/>
          <w:szCs w:val="22"/>
        </w:rPr>
        <w:t>P– liczba punktów przyznanych Wykonawcy za Cenę</w:t>
      </w:r>
    </w:p>
    <w:p w:rsidR="00F776DE" w:rsidRPr="00442A35" w:rsidRDefault="00F776DE" w:rsidP="00F776DE">
      <w:pPr>
        <w:rPr>
          <w:sz w:val="22"/>
          <w:szCs w:val="22"/>
        </w:rPr>
      </w:pPr>
    </w:p>
    <w:p w:rsidR="00F776DE" w:rsidRPr="00442A35" w:rsidRDefault="00F776DE" w:rsidP="00F776DE">
      <w:pPr>
        <w:jc w:val="center"/>
        <w:rPr>
          <w:b/>
          <w:sz w:val="28"/>
          <w:szCs w:val="28"/>
        </w:rPr>
      </w:pPr>
      <w:r w:rsidRPr="00442A35">
        <w:rPr>
          <w:b/>
          <w:i/>
          <w:sz w:val="28"/>
          <w:szCs w:val="28"/>
        </w:rPr>
        <w:t xml:space="preserve">P </w:t>
      </w:r>
      <w:r w:rsidRPr="00442A35">
        <w:rPr>
          <w:b/>
          <w:sz w:val="28"/>
          <w:szCs w:val="28"/>
        </w:rPr>
        <w:t>= C</w:t>
      </w:r>
      <w:r w:rsidRPr="00442A35">
        <w:rPr>
          <w:b/>
          <w:sz w:val="28"/>
          <w:szCs w:val="28"/>
          <w:vertAlign w:val="subscript"/>
        </w:rPr>
        <w:t>N</w:t>
      </w:r>
      <w:r w:rsidRPr="00442A35">
        <w:rPr>
          <w:b/>
          <w:sz w:val="28"/>
          <w:szCs w:val="28"/>
        </w:rPr>
        <w:t xml:space="preserve"> / C</w:t>
      </w:r>
      <w:r w:rsidRPr="00442A35">
        <w:rPr>
          <w:b/>
          <w:sz w:val="28"/>
          <w:szCs w:val="28"/>
          <w:vertAlign w:val="subscript"/>
        </w:rPr>
        <w:t>OB</w:t>
      </w:r>
      <w:r w:rsidRPr="00442A35">
        <w:rPr>
          <w:b/>
          <w:sz w:val="28"/>
          <w:szCs w:val="28"/>
        </w:rPr>
        <w:t xml:space="preserve"> x </w:t>
      </w:r>
      <w:r>
        <w:rPr>
          <w:b/>
          <w:sz w:val="28"/>
          <w:szCs w:val="28"/>
        </w:rPr>
        <w:t>6</w:t>
      </w:r>
      <w:r w:rsidRPr="00442A35">
        <w:rPr>
          <w:b/>
          <w:sz w:val="28"/>
          <w:szCs w:val="28"/>
        </w:rPr>
        <w:t>0</w:t>
      </w:r>
    </w:p>
    <w:p w:rsidR="00F776DE" w:rsidRPr="00442A35" w:rsidRDefault="00F776DE" w:rsidP="00F776DE">
      <w:pPr>
        <w:rPr>
          <w:sz w:val="22"/>
          <w:szCs w:val="22"/>
        </w:rPr>
      </w:pPr>
    </w:p>
    <w:p w:rsidR="00F776DE" w:rsidRPr="00442A35" w:rsidRDefault="00F776DE" w:rsidP="00F776DE">
      <w:pPr>
        <w:ind w:left="851"/>
        <w:rPr>
          <w:sz w:val="22"/>
          <w:szCs w:val="22"/>
        </w:rPr>
      </w:pPr>
      <w:r w:rsidRPr="00442A35">
        <w:rPr>
          <w:sz w:val="22"/>
          <w:szCs w:val="22"/>
        </w:rPr>
        <w:t>gdzie:</w:t>
      </w:r>
    </w:p>
    <w:p w:rsidR="00F776DE" w:rsidRPr="00442A35" w:rsidRDefault="00F776DE" w:rsidP="00F776DE">
      <w:pPr>
        <w:ind w:left="851"/>
        <w:rPr>
          <w:sz w:val="22"/>
          <w:szCs w:val="22"/>
        </w:rPr>
      </w:pPr>
      <w:r w:rsidRPr="00442A35">
        <w:rPr>
          <w:sz w:val="22"/>
          <w:szCs w:val="22"/>
        </w:rPr>
        <w:t>C</w:t>
      </w:r>
      <w:r w:rsidRPr="00442A35">
        <w:rPr>
          <w:sz w:val="22"/>
          <w:szCs w:val="22"/>
          <w:vertAlign w:val="subscript"/>
        </w:rPr>
        <w:t>N</w:t>
      </w:r>
      <w:r w:rsidRPr="00442A35">
        <w:rPr>
          <w:sz w:val="22"/>
          <w:szCs w:val="22"/>
        </w:rPr>
        <w:t xml:space="preserve"> – najniższa zaoferowana Cena,</w:t>
      </w:r>
    </w:p>
    <w:p w:rsidR="00F776DE" w:rsidRPr="00442A35" w:rsidRDefault="00F776DE" w:rsidP="00F776DE">
      <w:pPr>
        <w:ind w:left="851"/>
        <w:rPr>
          <w:sz w:val="22"/>
          <w:szCs w:val="22"/>
        </w:rPr>
      </w:pPr>
      <w:r w:rsidRPr="00442A35">
        <w:rPr>
          <w:sz w:val="22"/>
          <w:szCs w:val="22"/>
        </w:rPr>
        <w:t>C</w:t>
      </w:r>
      <w:r w:rsidRPr="00442A35">
        <w:rPr>
          <w:sz w:val="22"/>
          <w:szCs w:val="22"/>
          <w:vertAlign w:val="subscript"/>
        </w:rPr>
        <w:t>OB</w:t>
      </w:r>
      <w:r w:rsidRPr="00442A35">
        <w:rPr>
          <w:sz w:val="22"/>
          <w:szCs w:val="22"/>
        </w:rPr>
        <w:t xml:space="preserve"> – Cena zaoferowana w ofercie badanej.</w:t>
      </w:r>
    </w:p>
    <w:p w:rsidR="00F776DE" w:rsidRPr="00442A35" w:rsidRDefault="00F776DE" w:rsidP="00F776DE">
      <w:pPr>
        <w:rPr>
          <w:sz w:val="22"/>
          <w:szCs w:val="22"/>
        </w:rPr>
      </w:pPr>
    </w:p>
    <w:p w:rsidR="00F776DE" w:rsidRPr="00442A35" w:rsidRDefault="00F776DE" w:rsidP="00F776DE">
      <w:pPr>
        <w:jc w:val="center"/>
        <w:rPr>
          <w:sz w:val="22"/>
          <w:szCs w:val="22"/>
          <w:u w:val="single"/>
        </w:rPr>
      </w:pPr>
      <w:r w:rsidRPr="00442A35">
        <w:rPr>
          <w:sz w:val="22"/>
          <w:szCs w:val="22"/>
          <w:u w:val="single"/>
        </w:rPr>
        <w:t>Kryterium: Okres gwarancji i rękojmi</w:t>
      </w:r>
      <w:r>
        <w:rPr>
          <w:sz w:val="22"/>
          <w:szCs w:val="22"/>
          <w:u w:val="single"/>
        </w:rPr>
        <w:t xml:space="preserve"> samochodu wraz z zbudową</w:t>
      </w:r>
      <w:r w:rsidRPr="00442A35">
        <w:rPr>
          <w:sz w:val="22"/>
          <w:szCs w:val="22"/>
          <w:u w:val="single"/>
        </w:rPr>
        <w:t xml:space="preserve"> – </w:t>
      </w:r>
      <w:r>
        <w:rPr>
          <w:sz w:val="22"/>
          <w:szCs w:val="22"/>
          <w:u w:val="single"/>
        </w:rPr>
        <w:t>20</w:t>
      </w:r>
      <w:r w:rsidRPr="00442A35">
        <w:rPr>
          <w:sz w:val="22"/>
          <w:szCs w:val="22"/>
          <w:u w:val="single"/>
        </w:rPr>
        <w:t>%</w:t>
      </w:r>
    </w:p>
    <w:p w:rsidR="00F776DE" w:rsidRPr="00442A35" w:rsidRDefault="00F776DE" w:rsidP="00F776DE">
      <w:pPr>
        <w:jc w:val="both"/>
        <w:rPr>
          <w:sz w:val="22"/>
          <w:szCs w:val="22"/>
          <w:u w:val="single"/>
        </w:rPr>
      </w:pPr>
    </w:p>
    <w:p w:rsidR="00F776DE" w:rsidRPr="00442A35" w:rsidRDefault="00F776DE" w:rsidP="00F776DE">
      <w:pPr>
        <w:ind w:left="851"/>
        <w:jc w:val="both"/>
        <w:rPr>
          <w:sz w:val="22"/>
          <w:szCs w:val="22"/>
        </w:rPr>
      </w:pPr>
      <w:r w:rsidRPr="00442A35">
        <w:rPr>
          <w:sz w:val="22"/>
          <w:szCs w:val="22"/>
        </w:rPr>
        <w:t>G – liczba punktów przyznanych Wykonawcy za okres gwarancji i rękojmi</w:t>
      </w:r>
    </w:p>
    <w:p w:rsidR="00F776DE" w:rsidRPr="00442A35" w:rsidRDefault="00F776DE" w:rsidP="00F776DE">
      <w:pPr>
        <w:numPr>
          <w:ilvl w:val="2"/>
          <w:numId w:val="49"/>
        </w:numPr>
        <w:tabs>
          <w:tab w:val="left" w:pos="142"/>
        </w:tabs>
        <w:ind w:left="1134" w:hanging="284"/>
        <w:jc w:val="both"/>
        <w:rPr>
          <w:sz w:val="22"/>
          <w:szCs w:val="22"/>
        </w:rPr>
      </w:pPr>
      <w:r w:rsidRPr="00442A35">
        <w:rPr>
          <w:sz w:val="22"/>
          <w:szCs w:val="22"/>
        </w:rPr>
        <w:t xml:space="preserve">Wykonawca, który zaproponuje wydłużenie okresu gwarancji i rękojmi do 4 lat </w:t>
      </w:r>
      <w:r w:rsidRPr="00442A35">
        <w:rPr>
          <w:sz w:val="22"/>
          <w:szCs w:val="22"/>
        </w:rPr>
        <w:br/>
        <w:t>i więcej – otrzyma 20 pkt</w:t>
      </w:r>
    </w:p>
    <w:p w:rsidR="00F776DE" w:rsidRPr="00442A35" w:rsidRDefault="00F776DE" w:rsidP="00F776DE">
      <w:pPr>
        <w:numPr>
          <w:ilvl w:val="2"/>
          <w:numId w:val="49"/>
        </w:numPr>
        <w:tabs>
          <w:tab w:val="left" w:pos="142"/>
        </w:tabs>
        <w:ind w:left="1134" w:hanging="284"/>
        <w:jc w:val="both"/>
        <w:rPr>
          <w:sz w:val="22"/>
          <w:szCs w:val="22"/>
        </w:rPr>
      </w:pPr>
      <w:r w:rsidRPr="00442A35">
        <w:rPr>
          <w:sz w:val="22"/>
          <w:szCs w:val="22"/>
        </w:rPr>
        <w:t>Wykonawca, który zaproponuje wydłużenie okresu gwarancji i rękojmi do 3 lat – otrzyma 10 pkt</w:t>
      </w:r>
    </w:p>
    <w:p w:rsidR="00F776DE" w:rsidRPr="00442A35" w:rsidRDefault="00F776DE" w:rsidP="00F776DE">
      <w:pPr>
        <w:numPr>
          <w:ilvl w:val="2"/>
          <w:numId w:val="49"/>
        </w:numPr>
        <w:tabs>
          <w:tab w:val="left" w:pos="142"/>
        </w:tabs>
        <w:ind w:left="1134" w:hanging="284"/>
        <w:jc w:val="both"/>
        <w:rPr>
          <w:sz w:val="22"/>
          <w:szCs w:val="22"/>
        </w:rPr>
      </w:pPr>
      <w:r w:rsidRPr="00442A35">
        <w:rPr>
          <w:sz w:val="22"/>
          <w:szCs w:val="22"/>
        </w:rPr>
        <w:t>Wykonawca, który zaproponuje okres gwarancji i rękojmi 2 lata – otrzyma 0 pkt</w:t>
      </w:r>
    </w:p>
    <w:p w:rsidR="00F776DE" w:rsidRPr="00442A35" w:rsidRDefault="00F776DE" w:rsidP="00F776DE">
      <w:pPr>
        <w:jc w:val="both"/>
        <w:rPr>
          <w:sz w:val="22"/>
          <w:szCs w:val="22"/>
        </w:rPr>
      </w:pPr>
    </w:p>
    <w:p w:rsidR="00F776DE" w:rsidRPr="00442A35" w:rsidRDefault="00F776DE" w:rsidP="00F776DE">
      <w:pPr>
        <w:jc w:val="center"/>
        <w:rPr>
          <w:sz w:val="22"/>
          <w:szCs w:val="22"/>
          <w:u w:val="single"/>
        </w:rPr>
      </w:pPr>
      <w:r w:rsidRPr="00442A35">
        <w:rPr>
          <w:sz w:val="22"/>
          <w:szCs w:val="22"/>
          <w:u w:val="single"/>
        </w:rPr>
        <w:t>Kryterium: Termin wykonania dostawy</w:t>
      </w:r>
      <w:r>
        <w:rPr>
          <w:sz w:val="22"/>
          <w:szCs w:val="22"/>
          <w:u w:val="single"/>
        </w:rPr>
        <w:t xml:space="preserve"> sprzętu medycznego</w:t>
      </w:r>
      <w:r w:rsidRPr="00442A35">
        <w:rPr>
          <w:sz w:val="22"/>
          <w:szCs w:val="22"/>
          <w:u w:val="single"/>
        </w:rPr>
        <w:t xml:space="preserve"> – </w:t>
      </w:r>
      <w:r>
        <w:rPr>
          <w:sz w:val="22"/>
          <w:szCs w:val="22"/>
          <w:u w:val="single"/>
        </w:rPr>
        <w:t>20</w:t>
      </w:r>
      <w:r w:rsidRPr="00442A35">
        <w:rPr>
          <w:sz w:val="22"/>
          <w:szCs w:val="22"/>
          <w:u w:val="single"/>
        </w:rPr>
        <w:t>%</w:t>
      </w:r>
    </w:p>
    <w:p w:rsidR="00F776DE" w:rsidRPr="00442A35" w:rsidRDefault="00F776DE" w:rsidP="00F776DE">
      <w:pPr>
        <w:jc w:val="center"/>
        <w:rPr>
          <w:sz w:val="22"/>
          <w:szCs w:val="22"/>
          <w:u w:val="single"/>
        </w:rPr>
      </w:pPr>
    </w:p>
    <w:p w:rsidR="00F776DE" w:rsidRPr="00442A35" w:rsidRDefault="00F776DE" w:rsidP="00F776DE">
      <w:pPr>
        <w:ind w:left="851"/>
        <w:jc w:val="both"/>
        <w:rPr>
          <w:sz w:val="22"/>
          <w:szCs w:val="22"/>
        </w:rPr>
      </w:pPr>
      <w:r w:rsidRPr="00442A35">
        <w:rPr>
          <w:sz w:val="22"/>
          <w:szCs w:val="22"/>
        </w:rPr>
        <w:t>T – liczba punktów przyznanych Wykonawcy za termin wykonania</w:t>
      </w:r>
    </w:p>
    <w:p w:rsidR="00F776DE" w:rsidRPr="00442A35" w:rsidRDefault="00F776DE" w:rsidP="00F776DE">
      <w:pPr>
        <w:numPr>
          <w:ilvl w:val="2"/>
          <w:numId w:val="49"/>
        </w:numPr>
        <w:tabs>
          <w:tab w:val="left" w:pos="142"/>
        </w:tabs>
        <w:ind w:left="1134" w:hanging="283"/>
        <w:jc w:val="both"/>
        <w:rPr>
          <w:sz w:val="22"/>
          <w:szCs w:val="22"/>
        </w:rPr>
      </w:pPr>
      <w:r w:rsidRPr="00442A35">
        <w:rPr>
          <w:sz w:val="22"/>
          <w:szCs w:val="22"/>
        </w:rPr>
        <w:t xml:space="preserve">Wykonawca, który zaproponuje wydłużenie okresu gwarancji do 4 lat </w:t>
      </w:r>
      <w:r w:rsidRPr="00442A35">
        <w:rPr>
          <w:sz w:val="22"/>
          <w:szCs w:val="22"/>
        </w:rPr>
        <w:br/>
        <w:t>i więcej – otrzyma 20 pkt</w:t>
      </w:r>
    </w:p>
    <w:p w:rsidR="00F776DE" w:rsidRPr="00442A35" w:rsidRDefault="00F776DE" w:rsidP="00F776DE">
      <w:pPr>
        <w:numPr>
          <w:ilvl w:val="2"/>
          <w:numId w:val="49"/>
        </w:numPr>
        <w:tabs>
          <w:tab w:val="left" w:pos="142"/>
        </w:tabs>
        <w:ind w:left="1134" w:hanging="284"/>
        <w:jc w:val="both"/>
        <w:rPr>
          <w:sz w:val="22"/>
          <w:szCs w:val="22"/>
        </w:rPr>
      </w:pPr>
      <w:r w:rsidRPr="00442A35">
        <w:rPr>
          <w:sz w:val="22"/>
          <w:szCs w:val="22"/>
        </w:rPr>
        <w:t>Wykonawca, który zaproponuje wydłużenie okresu gwarancji do 3 lat – otrzyma 10 pkt</w:t>
      </w:r>
    </w:p>
    <w:p w:rsidR="00F776DE" w:rsidRPr="00442A35" w:rsidRDefault="00F776DE" w:rsidP="00F776DE">
      <w:pPr>
        <w:numPr>
          <w:ilvl w:val="2"/>
          <w:numId w:val="49"/>
        </w:numPr>
        <w:tabs>
          <w:tab w:val="left" w:pos="142"/>
        </w:tabs>
        <w:ind w:left="1134" w:hanging="284"/>
        <w:jc w:val="both"/>
        <w:rPr>
          <w:sz w:val="22"/>
          <w:szCs w:val="22"/>
        </w:rPr>
      </w:pPr>
      <w:r w:rsidRPr="00442A35">
        <w:rPr>
          <w:sz w:val="22"/>
          <w:szCs w:val="22"/>
        </w:rPr>
        <w:t>Wykonawca, który zaproponuje okres gwarancji 2 lata – otrzyma 0 pkt</w:t>
      </w:r>
    </w:p>
    <w:p w:rsidR="00F776DE" w:rsidRPr="00442A35" w:rsidRDefault="00F776DE" w:rsidP="00F776DE">
      <w:pPr>
        <w:ind w:left="284"/>
        <w:rPr>
          <w:sz w:val="22"/>
          <w:szCs w:val="22"/>
        </w:rPr>
      </w:pPr>
    </w:p>
    <w:p w:rsidR="00F776DE" w:rsidRPr="00442A35" w:rsidRDefault="00F776DE" w:rsidP="00F776DE">
      <w:pPr>
        <w:jc w:val="center"/>
        <w:rPr>
          <w:sz w:val="22"/>
          <w:szCs w:val="22"/>
          <w:u w:val="single"/>
        </w:rPr>
      </w:pPr>
      <w:r w:rsidRPr="00442A35">
        <w:rPr>
          <w:sz w:val="22"/>
          <w:szCs w:val="22"/>
          <w:u w:val="single"/>
        </w:rPr>
        <w:t>Sumaryczna liczba punktów zostanie obliczona wg następującego wzoru:</w:t>
      </w:r>
    </w:p>
    <w:p w:rsidR="00F776DE" w:rsidRPr="00442A35" w:rsidRDefault="00F776DE" w:rsidP="00F776DE">
      <w:pPr>
        <w:jc w:val="center"/>
        <w:rPr>
          <w:b/>
        </w:rPr>
      </w:pPr>
    </w:p>
    <w:p w:rsidR="00F776DE" w:rsidRPr="00442A35" w:rsidRDefault="00F776DE" w:rsidP="00F776DE">
      <w:pPr>
        <w:jc w:val="center"/>
        <w:rPr>
          <w:b/>
        </w:rPr>
      </w:pPr>
      <w:r w:rsidRPr="00442A35">
        <w:rPr>
          <w:b/>
        </w:rPr>
        <w:t>Ilość punktów = P + G + T</w:t>
      </w:r>
    </w:p>
    <w:p w:rsidR="00F776DE" w:rsidRPr="00442A35" w:rsidRDefault="00F776DE" w:rsidP="00F776DE">
      <w:pPr>
        <w:jc w:val="center"/>
        <w:rPr>
          <w:b/>
        </w:rPr>
      </w:pPr>
    </w:p>
    <w:p w:rsidR="00F776DE" w:rsidRPr="00442A35" w:rsidRDefault="00F776DE" w:rsidP="00F776DE">
      <w:pPr>
        <w:numPr>
          <w:ilvl w:val="0"/>
          <w:numId w:val="49"/>
        </w:numPr>
        <w:tabs>
          <w:tab w:val="clear" w:pos="720"/>
          <w:tab w:val="num" w:pos="426"/>
        </w:tabs>
        <w:ind w:left="426" w:hanging="426"/>
        <w:rPr>
          <w:sz w:val="22"/>
          <w:szCs w:val="22"/>
        </w:rPr>
      </w:pPr>
      <w:r w:rsidRPr="00442A35">
        <w:rPr>
          <w:sz w:val="22"/>
          <w:szCs w:val="22"/>
        </w:rPr>
        <w:t>Oferta, która przedstawia najkorzystniejszy bilans (maksymalna liczba przyznanych punktów w oparciu o ustalone kryteria) zostanie uznana za najkorzystniejszą, pozostałe oferty zostaną sklasyfikowane zgodnie z ilością uzyskanych punktów.</w:t>
      </w:r>
    </w:p>
    <w:p w:rsidR="00F776DE" w:rsidRPr="00442A35" w:rsidRDefault="00F776DE" w:rsidP="00F776DE">
      <w:pPr>
        <w:numPr>
          <w:ilvl w:val="0"/>
          <w:numId w:val="49"/>
        </w:numPr>
        <w:tabs>
          <w:tab w:val="clear" w:pos="720"/>
          <w:tab w:val="num" w:pos="426"/>
        </w:tabs>
        <w:ind w:left="426" w:hanging="426"/>
        <w:rPr>
          <w:sz w:val="22"/>
          <w:szCs w:val="22"/>
        </w:rPr>
      </w:pPr>
      <w:r w:rsidRPr="00442A35">
        <w:rPr>
          <w:sz w:val="22"/>
          <w:szCs w:val="22"/>
        </w:rPr>
        <w:t>Przy dokonywaniu wyboru najkorzystniejszej oferty Zamawiający będzie stosował wyłącznie zasady i kryteria określone w niniejszym SIWZ.</w:t>
      </w:r>
    </w:p>
    <w:p w:rsidR="00F776DE" w:rsidRPr="00442A35" w:rsidRDefault="00F776DE" w:rsidP="00F776DE">
      <w:pPr>
        <w:numPr>
          <w:ilvl w:val="0"/>
          <w:numId w:val="49"/>
        </w:numPr>
        <w:tabs>
          <w:tab w:val="clear" w:pos="720"/>
          <w:tab w:val="num" w:pos="426"/>
        </w:tabs>
        <w:ind w:left="426" w:hanging="426"/>
        <w:rPr>
          <w:sz w:val="22"/>
          <w:szCs w:val="22"/>
        </w:rPr>
      </w:pPr>
      <w:r w:rsidRPr="00442A35">
        <w:rPr>
          <w:sz w:val="22"/>
          <w:szCs w:val="22"/>
        </w:rPr>
        <w:t xml:space="preserve">Ogłoszenie o wyborze najkorzystniejszej oferty: </w:t>
      </w:r>
    </w:p>
    <w:p w:rsidR="00F776DE" w:rsidRPr="00442A35" w:rsidRDefault="00F776DE" w:rsidP="00F776DE">
      <w:pPr>
        <w:numPr>
          <w:ilvl w:val="0"/>
          <w:numId w:val="44"/>
        </w:numPr>
        <w:ind w:left="709" w:hanging="283"/>
        <w:jc w:val="both"/>
        <w:rPr>
          <w:b/>
          <w:sz w:val="22"/>
          <w:szCs w:val="22"/>
        </w:rPr>
      </w:pPr>
      <w:r w:rsidRPr="00442A35">
        <w:rPr>
          <w:sz w:val="22"/>
          <w:szCs w:val="22"/>
        </w:rPr>
        <w:t>O wyborze najkorzystniejszej oferty Zamawiający niezwłocznie zawiadomi wszystkich      wykonawców, którzy złożyli oferty, podając informacje, o których mowa w art. 92 ust. 1 Ustawy;</w:t>
      </w:r>
    </w:p>
    <w:p w:rsidR="00F776DE" w:rsidRPr="00442A35" w:rsidRDefault="00F776DE" w:rsidP="00F776DE">
      <w:pPr>
        <w:numPr>
          <w:ilvl w:val="0"/>
          <w:numId w:val="44"/>
        </w:numPr>
        <w:ind w:left="709" w:hanging="283"/>
        <w:jc w:val="both"/>
        <w:rPr>
          <w:b/>
          <w:sz w:val="22"/>
          <w:szCs w:val="22"/>
        </w:rPr>
      </w:pPr>
      <w:r w:rsidRPr="00442A35">
        <w:rPr>
          <w:sz w:val="22"/>
          <w:szCs w:val="22"/>
        </w:rPr>
        <w:t>Ogłoszenie zawierające informacje, o których mowa w art. 92 ust. 1 pkt 1 Ustawy Zamawiający niezwłocznie zamieszcza na stronie internetowej oraz w miejscu publicznie dostęp</w:t>
      </w:r>
      <w:r>
        <w:rPr>
          <w:sz w:val="22"/>
          <w:szCs w:val="22"/>
        </w:rPr>
        <w:t>nym w swojej siedzibie.</w:t>
      </w:r>
    </w:p>
    <w:p w:rsidR="00F776DE" w:rsidRPr="00442A35" w:rsidRDefault="00F776DE" w:rsidP="00F776DE">
      <w:pPr>
        <w:widowControl w:val="0"/>
        <w:numPr>
          <w:ilvl w:val="0"/>
          <w:numId w:val="48"/>
        </w:numPr>
        <w:suppressAutoHyphens/>
        <w:ind w:left="426" w:hanging="426"/>
        <w:jc w:val="both"/>
        <w:rPr>
          <w:sz w:val="22"/>
          <w:szCs w:val="22"/>
        </w:rPr>
      </w:pPr>
      <w:r w:rsidRPr="00442A35">
        <w:rPr>
          <w:sz w:val="22"/>
          <w:szCs w:val="22"/>
        </w:rPr>
        <w:t>W toku badania i oceny ofert zamawiający może żądać od wykonawców wyjaśnień dotyczących treści złożonych ofert. Niedopuszczalne jest jednak prowadzenie między zamawiającym a wykonawcą negocjacji dotyczących złożonej oferty oraz dokonywanie jakiejkolwiek zmiany w jej treści, z wyjątkiem poprawiania w tekście oferty oczywistych omyłek pisarskich oraz omyłek rachunkowych w obliczeniu ceny, niezwłocznie zawiadamiając o tym wykonawcę, którego oferta została poprawiona.</w:t>
      </w:r>
    </w:p>
    <w:p w:rsidR="00F776DE" w:rsidRPr="00442A35" w:rsidRDefault="00F776DE" w:rsidP="00F776DE">
      <w:pPr>
        <w:widowControl w:val="0"/>
        <w:numPr>
          <w:ilvl w:val="0"/>
          <w:numId w:val="48"/>
        </w:numPr>
        <w:suppressAutoHyphens/>
        <w:ind w:left="426" w:hanging="426"/>
        <w:jc w:val="both"/>
        <w:rPr>
          <w:b/>
          <w:sz w:val="22"/>
          <w:szCs w:val="22"/>
        </w:rPr>
      </w:pPr>
      <w:r w:rsidRPr="00442A35">
        <w:rPr>
          <w:b/>
          <w:sz w:val="22"/>
          <w:szCs w:val="22"/>
        </w:rPr>
        <w:t>Zamawiający odrzuci ofertę (zgodnie z art. 89 ust. 1 pzp), jeżeli:</w:t>
      </w:r>
    </w:p>
    <w:p w:rsidR="00F776DE" w:rsidRPr="00442A35" w:rsidRDefault="00F776DE" w:rsidP="00F776DE">
      <w:pPr>
        <w:pStyle w:val="Bezodstpw"/>
        <w:numPr>
          <w:ilvl w:val="0"/>
          <w:numId w:val="18"/>
        </w:numPr>
        <w:ind w:hanging="294"/>
        <w:jc w:val="both"/>
        <w:rPr>
          <w:sz w:val="22"/>
          <w:szCs w:val="22"/>
        </w:rPr>
      </w:pPr>
      <w:r w:rsidRPr="00442A35">
        <w:rPr>
          <w:sz w:val="22"/>
          <w:szCs w:val="22"/>
        </w:rPr>
        <w:t xml:space="preserve">jest niezgodna z ustawą; </w:t>
      </w:r>
    </w:p>
    <w:p w:rsidR="00F776DE" w:rsidRPr="00442A35" w:rsidRDefault="00F776DE" w:rsidP="00F776DE">
      <w:pPr>
        <w:pStyle w:val="Bezodstpw"/>
        <w:numPr>
          <w:ilvl w:val="0"/>
          <w:numId w:val="18"/>
        </w:numPr>
        <w:ind w:hanging="294"/>
        <w:jc w:val="both"/>
        <w:rPr>
          <w:sz w:val="22"/>
          <w:szCs w:val="22"/>
        </w:rPr>
      </w:pPr>
      <w:r w:rsidRPr="00442A35">
        <w:rPr>
          <w:bCs/>
          <w:sz w:val="22"/>
          <w:szCs w:val="22"/>
        </w:rPr>
        <w:t>jej treść nie odpowiada treści specyfikacji istotnych warunków zamówienia,</w:t>
      </w:r>
      <w:r w:rsidRPr="00442A35">
        <w:rPr>
          <w:bCs/>
          <w:sz w:val="22"/>
          <w:szCs w:val="22"/>
        </w:rPr>
        <w:br/>
        <w:t xml:space="preserve">z zastrzeżeniem art. 87 ust. 2 pkt 3; </w:t>
      </w:r>
    </w:p>
    <w:p w:rsidR="00F776DE" w:rsidRPr="00442A35" w:rsidRDefault="00F776DE" w:rsidP="00F776DE">
      <w:pPr>
        <w:pStyle w:val="Bezodstpw"/>
        <w:numPr>
          <w:ilvl w:val="0"/>
          <w:numId w:val="18"/>
        </w:numPr>
        <w:ind w:hanging="294"/>
        <w:jc w:val="both"/>
        <w:rPr>
          <w:sz w:val="22"/>
          <w:szCs w:val="22"/>
        </w:rPr>
      </w:pPr>
      <w:r w:rsidRPr="00442A35">
        <w:rPr>
          <w:sz w:val="22"/>
          <w:szCs w:val="22"/>
        </w:rPr>
        <w:t xml:space="preserve">jej złożenie stanowi czyn nieuczciwej konkurencji w rozumieniu przepisów  o zwalczaniu nieuczciwej konkurencji; </w:t>
      </w:r>
    </w:p>
    <w:p w:rsidR="00F776DE" w:rsidRPr="00442A35" w:rsidRDefault="00F776DE" w:rsidP="00F776DE">
      <w:pPr>
        <w:pStyle w:val="Bezodstpw"/>
        <w:numPr>
          <w:ilvl w:val="0"/>
          <w:numId w:val="18"/>
        </w:numPr>
        <w:ind w:hanging="294"/>
        <w:jc w:val="both"/>
        <w:rPr>
          <w:sz w:val="22"/>
          <w:szCs w:val="22"/>
        </w:rPr>
      </w:pPr>
      <w:r w:rsidRPr="00442A35">
        <w:rPr>
          <w:sz w:val="22"/>
          <w:szCs w:val="22"/>
        </w:rPr>
        <w:t>zawiera rażąco niską cenę lub koszt w stosunku do przedmiotu zamówienia;</w:t>
      </w:r>
    </w:p>
    <w:p w:rsidR="00F776DE" w:rsidRPr="00442A35" w:rsidRDefault="00F776DE" w:rsidP="00F776DE">
      <w:pPr>
        <w:pStyle w:val="Bezodstpw"/>
        <w:numPr>
          <w:ilvl w:val="0"/>
          <w:numId w:val="18"/>
        </w:numPr>
        <w:ind w:hanging="294"/>
        <w:jc w:val="both"/>
        <w:rPr>
          <w:sz w:val="22"/>
          <w:szCs w:val="22"/>
        </w:rPr>
      </w:pPr>
      <w:r w:rsidRPr="00442A35">
        <w:rPr>
          <w:sz w:val="22"/>
          <w:szCs w:val="22"/>
        </w:rPr>
        <w:t>została złożona przez wykonawcę wykluczonego z udziału w postępowaniu</w:t>
      </w:r>
      <w:r w:rsidRPr="00442A35">
        <w:rPr>
          <w:sz w:val="22"/>
          <w:szCs w:val="22"/>
        </w:rPr>
        <w:br/>
        <w:t xml:space="preserve">o udzielenie zamówienia lub niezaproszonego do składania ofert; </w:t>
      </w:r>
    </w:p>
    <w:p w:rsidR="00F776DE" w:rsidRPr="00442A35" w:rsidRDefault="00F776DE" w:rsidP="00F776DE">
      <w:pPr>
        <w:pStyle w:val="Bezodstpw"/>
        <w:numPr>
          <w:ilvl w:val="0"/>
          <w:numId w:val="18"/>
        </w:numPr>
        <w:ind w:hanging="294"/>
        <w:jc w:val="both"/>
        <w:rPr>
          <w:sz w:val="22"/>
          <w:szCs w:val="22"/>
        </w:rPr>
      </w:pPr>
      <w:r w:rsidRPr="00442A35">
        <w:rPr>
          <w:bCs/>
          <w:sz w:val="22"/>
          <w:szCs w:val="22"/>
        </w:rPr>
        <w:t xml:space="preserve">zawiera błędy w obliczeniu ceny lub kosztu; </w:t>
      </w:r>
    </w:p>
    <w:p w:rsidR="00F776DE" w:rsidRPr="00442A35" w:rsidRDefault="00F776DE" w:rsidP="00F776DE">
      <w:pPr>
        <w:pStyle w:val="Bezodstpw"/>
        <w:numPr>
          <w:ilvl w:val="0"/>
          <w:numId w:val="18"/>
        </w:numPr>
        <w:ind w:hanging="294"/>
        <w:jc w:val="both"/>
        <w:rPr>
          <w:sz w:val="22"/>
          <w:szCs w:val="22"/>
        </w:rPr>
      </w:pPr>
      <w:r w:rsidRPr="00442A35">
        <w:rPr>
          <w:bCs/>
          <w:sz w:val="22"/>
          <w:szCs w:val="22"/>
        </w:rPr>
        <w:t xml:space="preserve">wykonawca w terminie 3 dni od dnia doręczenia zawiadomienia nie zgodził się na poprawienie omyłki, o której mowa w art. 87 ust. 2 pkt 3; </w:t>
      </w:r>
    </w:p>
    <w:p w:rsidR="00F776DE" w:rsidRPr="00442A35" w:rsidRDefault="00F776DE" w:rsidP="00F776DE">
      <w:pPr>
        <w:ind w:left="1134" w:hanging="425"/>
        <w:rPr>
          <w:sz w:val="22"/>
          <w:szCs w:val="22"/>
        </w:rPr>
      </w:pPr>
      <w:r w:rsidRPr="00442A35">
        <w:rPr>
          <w:sz w:val="22"/>
          <w:szCs w:val="22"/>
        </w:rPr>
        <w:t>7a)  wykonawca nie wyraził zgody, o której mowa w art. 85 ust. 2, na przedłużenie terminu związania ofertą;</w:t>
      </w:r>
    </w:p>
    <w:p w:rsidR="00F776DE" w:rsidRPr="00442A35" w:rsidRDefault="00F776DE" w:rsidP="00F776DE">
      <w:pPr>
        <w:ind w:left="1134" w:hanging="425"/>
        <w:rPr>
          <w:sz w:val="22"/>
          <w:szCs w:val="22"/>
        </w:rPr>
      </w:pPr>
      <w:r w:rsidRPr="00442A35">
        <w:rPr>
          <w:sz w:val="22"/>
          <w:szCs w:val="22"/>
        </w:rPr>
        <w:t>7b)  wadium nie zostało wniesione lub zostało wniesione w sposób nieprawidłowy, jeżeli zamawiający żądał wniesienia wadium;</w:t>
      </w:r>
    </w:p>
    <w:p w:rsidR="00F776DE" w:rsidRPr="00442A35" w:rsidRDefault="00F776DE" w:rsidP="00F776DE">
      <w:pPr>
        <w:ind w:left="1134" w:hanging="425"/>
        <w:rPr>
          <w:sz w:val="22"/>
          <w:szCs w:val="22"/>
        </w:rPr>
      </w:pPr>
      <w:r w:rsidRPr="00442A35">
        <w:rPr>
          <w:sz w:val="22"/>
          <w:szCs w:val="22"/>
        </w:rPr>
        <w:t>7c)  oferta wariantowa nie spełnia minimalnych wymagań określonych przez zamawiającego;</w:t>
      </w:r>
    </w:p>
    <w:p w:rsidR="00F776DE" w:rsidRPr="00442A35" w:rsidRDefault="00F776DE" w:rsidP="00F776DE">
      <w:pPr>
        <w:ind w:left="1134" w:hanging="425"/>
        <w:rPr>
          <w:sz w:val="22"/>
          <w:szCs w:val="22"/>
        </w:rPr>
      </w:pPr>
      <w:r w:rsidRPr="00442A35">
        <w:rPr>
          <w:sz w:val="22"/>
          <w:szCs w:val="22"/>
        </w:rPr>
        <w:t>7d)  jej przyjęcie naruszałoby bezpieczeństwo publiczne lub istotny interes bezpieczeństwa państwa, a tego bezpieczeństwa lub interesu nie można zagwarantować w inny sposób</w:t>
      </w:r>
    </w:p>
    <w:p w:rsidR="00F776DE" w:rsidRPr="00442A35" w:rsidRDefault="00F776DE" w:rsidP="00F776DE">
      <w:pPr>
        <w:pStyle w:val="Bezodstpw"/>
        <w:numPr>
          <w:ilvl w:val="0"/>
          <w:numId w:val="18"/>
        </w:numPr>
        <w:ind w:hanging="294"/>
        <w:jc w:val="both"/>
        <w:rPr>
          <w:sz w:val="22"/>
          <w:szCs w:val="22"/>
        </w:rPr>
      </w:pPr>
      <w:r w:rsidRPr="00442A35">
        <w:rPr>
          <w:sz w:val="22"/>
          <w:szCs w:val="22"/>
        </w:rPr>
        <w:t xml:space="preserve">jest nieważna na podstawie odrębnych przepisów. </w:t>
      </w:r>
    </w:p>
    <w:p w:rsidR="00F776DE" w:rsidRPr="00442A35" w:rsidRDefault="00F776DE" w:rsidP="00F776DE">
      <w:pPr>
        <w:pStyle w:val="Bezodstpw"/>
        <w:ind w:left="720"/>
        <w:jc w:val="both"/>
        <w:rPr>
          <w:sz w:val="22"/>
          <w:szCs w:val="22"/>
        </w:rPr>
      </w:pPr>
    </w:p>
    <w:p w:rsidR="00F776DE" w:rsidRPr="00442A35" w:rsidRDefault="00F776DE" w:rsidP="00F776DE">
      <w:pPr>
        <w:numPr>
          <w:ilvl w:val="0"/>
          <w:numId w:val="48"/>
        </w:numPr>
        <w:ind w:left="426" w:hanging="426"/>
        <w:jc w:val="both"/>
        <w:rPr>
          <w:sz w:val="22"/>
          <w:szCs w:val="22"/>
        </w:rPr>
      </w:pPr>
      <w:r w:rsidRPr="00442A35">
        <w:rPr>
          <w:sz w:val="22"/>
          <w:szCs w:val="22"/>
        </w:rPr>
        <w:t xml:space="preserve">Jeżeli zaoferowana cena lub koszt, lub ich istotne części składowe, wydają się rażąco niskie </w:t>
      </w:r>
      <w:r w:rsidRPr="00442A35">
        <w:rPr>
          <w:sz w:val="22"/>
          <w:szCs w:val="22"/>
        </w:rPr>
        <w:br/>
        <w:t>w stosunku do przedmiotu zamówienia i budzą wątpliwości zamawiającego co do możliwości wykonania przedmiotu zamówienia zgodnie z wymaganiami określonymi przez zamawiającego lub wynikającymi z odrębnych przepisów, zamawiający zwraca się o udzielenie wyjaśnień, w tym złożenie dowodów, dotyczących wyliczenia ceny lub kosztu, w szczególności w zakresie:</w:t>
      </w:r>
    </w:p>
    <w:p w:rsidR="00F776DE" w:rsidRPr="00442A35" w:rsidRDefault="00F776DE" w:rsidP="00F776DE">
      <w:pPr>
        <w:numPr>
          <w:ilvl w:val="0"/>
          <w:numId w:val="46"/>
        </w:numPr>
        <w:ind w:hanging="294"/>
        <w:jc w:val="both"/>
        <w:rPr>
          <w:sz w:val="22"/>
          <w:szCs w:val="22"/>
        </w:rPr>
      </w:pPr>
      <w:r w:rsidRPr="00442A35">
        <w:rPr>
          <w:sz w:val="22"/>
          <w:szCs w:val="22"/>
        </w:rPr>
        <w:t>oszczędności metody wykonania zamówienia, wybranych rozwiązań technicznych, wyjątkowo sprzyjających warunków wykonywania zamówienia dostępnych dla wykonawcy, oryginalności projektu wykonawcy, kosztów pracy, których wartość przyjęta do ustalenia ceny nie może być niższa od minimalnego wynagrodzenia za pracę ustalonego na podstawie art. 2 ust. 3-5 ustawy z dnia 10 października 2002 r. o minimalnym wynagrodzeniu za pracę (Dz. U. Nr 200, poz. 1679, z późn. zm.);</w:t>
      </w:r>
    </w:p>
    <w:p w:rsidR="00F776DE" w:rsidRPr="00442A35" w:rsidRDefault="00F776DE" w:rsidP="00F776DE">
      <w:pPr>
        <w:numPr>
          <w:ilvl w:val="0"/>
          <w:numId w:val="46"/>
        </w:numPr>
        <w:ind w:hanging="294"/>
        <w:jc w:val="both"/>
        <w:rPr>
          <w:sz w:val="22"/>
          <w:szCs w:val="22"/>
        </w:rPr>
      </w:pPr>
      <w:r w:rsidRPr="00442A35">
        <w:rPr>
          <w:sz w:val="22"/>
          <w:szCs w:val="22"/>
        </w:rPr>
        <w:t>pomocy publicznej udzielonej na podstawie odrębnych przepisów;</w:t>
      </w:r>
    </w:p>
    <w:p w:rsidR="00F776DE" w:rsidRPr="00442A35" w:rsidRDefault="00F776DE" w:rsidP="00F776DE">
      <w:pPr>
        <w:numPr>
          <w:ilvl w:val="0"/>
          <w:numId w:val="46"/>
        </w:numPr>
        <w:ind w:hanging="294"/>
        <w:jc w:val="both"/>
        <w:rPr>
          <w:sz w:val="22"/>
          <w:szCs w:val="22"/>
        </w:rPr>
      </w:pPr>
      <w:r w:rsidRPr="00442A35">
        <w:rPr>
          <w:sz w:val="22"/>
          <w:szCs w:val="22"/>
        </w:rPr>
        <w:t>wynikającym z przepisów prawa pracy i przepisów o zabezpieczeniu społecznym, obowiązujących w miejscu, w którym realizowane jest zamówienie;</w:t>
      </w:r>
    </w:p>
    <w:p w:rsidR="00F776DE" w:rsidRPr="00442A35" w:rsidRDefault="00F776DE" w:rsidP="00F776DE">
      <w:pPr>
        <w:numPr>
          <w:ilvl w:val="0"/>
          <w:numId w:val="46"/>
        </w:numPr>
        <w:ind w:hanging="294"/>
        <w:jc w:val="both"/>
        <w:rPr>
          <w:sz w:val="22"/>
          <w:szCs w:val="22"/>
        </w:rPr>
      </w:pPr>
      <w:r w:rsidRPr="00442A35">
        <w:rPr>
          <w:sz w:val="22"/>
          <w:szCs w:val="22"/>
        </w:rPr>
        <w:t>wynikającym z przepisów prawa ochrony środowiska;</w:t>
      </w:r>
    </w:p>
    <w:p w:rsidR="00F776DE" w:rsidRPr="00442A35" w:rsidRDefault="00F776DE" w:rsidP="00F776DE">
      <w:pPr>
        <w:numPr>
          <w:ilvl w:val="0"/>
          <w:numId w:val="46"/>
        </w:numPr>
        <w:ind w:hanging="294"/>
        <w:jc w:val="both"/>
        <w:rPr>
          <w:sz w:val="22"/>
          <w:szCs w:val="22"/>
        </w:rPr>
      </w:pPr>
      <w:r w:rsidRPr="00442A35">
        <w:rPr>
          <w:sz w:val="22"/>
          <w:szCs w:val="22"/>
        </w:rPr>
        <w:t>powierzenia wykonania części zamówienia podwykonawcy.</w:t>
      </w:r>
    </w:p>
    <w:p w:rsidR="00F776DE" w:rsidRPr="00442A35" w:rsidRDefault="00F776DE" w:rsidP="00F776DE">
      <w:pPr>
        <w:numPr>
          <w:ilvl w:val="0"/>
          <w:numId w:val="48"/>
        </w:numPr>
        <w:ind w:left="426" w:hanging="426"/>
        <w:jc w:val="both"/>
        <w:rPr>
          <w:sz w:val="22"/>
          <w:szCs w:val="22"/>
        </w:rPr>
      </w:pPr>
      <w:r w:rsidRPr="00442A35">
        <w:rPr>
          <w:sz w:val="22"/>
          <w:szCs w:val="22"/>
        </w:rPr>
        <w:t>W przypadku gdy cena całkowita oferty jest niższa o co najmniej 30% od:</w:t>
      </w:r>
    </w:p>
    <w:p w:rsidR="00F776DE" w:rsidRPr="00442A35" w:rsidRDefault="00F776DE" w:rsidP="00F776DE">
      <w:pPr>
        <w:numPr>
          <w:ilvl w:val="0"/>
          <w:numId w:val="47"/>
        </w:numPr>
        <w:ind w:hanging="294"/>
        <w:jc w:val="both"/>
        <w:rPr>
          <w:sz w:val="22"/>
          <w:szCs w:val="22"/>
        </w:rPr>
      </w:pPr>
      <w:r w:rsidRPr="00442A35">
        <w:rPr>
          <w:sz w:val="22"/>
          <w:szCs w:val="22"/>
        </w:rPr>
        <w:t>wartości zamówienia powiększonej o należny podatek od towarów i usług, ustalonej przed wszczęciem postępowania zgodnie z art. 35 ust. 1 i 2 lub średniej arytmetycznej cen wszystkich złożonych ofert, zamawiający zwraca się o udzielenie wyjaśnień, o których mowa w ust. 1, chyba że rozbieżność wynika z okoliczności oczywistych, które nie wymagają wyjaśnienia;</w:t>
      </w:r>
    </w:p>
    <w:p w:rsidR="00F776DE" w:rsidRPr="00442A35" w:rsidRDefault="00F776DE" w:rsidP="00F776DE">
      <w:pPr>
        <w:numPr>
          <w:ilvl w:val="0"/>
          <w:numId w:val="47"/>
        </w:numPr>
        <w:jc w:val="both"/>
        <w:rPr>
          <w:sz w:val="22"/>
          <w:szCs w:val="22"/>
        </w:rPr>
      </w:pPr>
      <w:r w:rsidRPr="00442A35">
        <w:rPr>
          <w:sz w:val="22"/>
          <w:szCs w:val="22"/>
        </w:rPr>
        <w:t>wartości zamówienia powiększonej o należny podatek od towarów i usług, zaktualizowanej z uwzględnieniem okoliczności, które nastąpiły po wszczęciu postępowania, w szczególności istotnej zmiany cen rynkowych, zamawiający może zwrócić się o udzielenie wyjaśnień, o których mowa w ust. 1</w:t>
      </w:r>
    </w:p>
    <w:p w:rsidR="00F776DE" w:rsidRPr="00442A35" w:rsidRDefault="00F776DE" w:rsidP="00F776DE">
      <w:pPr>
        <w:widowControl w:val="0"/>
        <w:suppressAutoHyphens/>
        <w:jc w:val="both"/>
        <w:rPr>
          <w:sz w:val="22"/>
          <w:szCs w:val="22"/>
        </w:rPr>
      </w:pPr>
    </w:p>
    <w:p w:rsidR="00F776DE" w:rsidRPr="00442A35" w:rsidRDefault="00F776DE" w:rsidP="00F776DE">
      <w:pPr>
        <w:widowControl w:val="0"/>
        <w:numPr>
          <w:ilvl w:val="0"/>
          <w:numId w:val="48"/>
        </w:numPr>
        <w:suppressAutoHyphens/>
        <w:ind w:left="426" w:hanging="426"/>
        <w:jc w:val="both"/>
        <w:rPr>
          <w:sz w:val="22"/>
          <w:szCs w:val="22"/>
        </w:rPr>
      </w:pPr>
      <w:r w:rsidRPr="00442A35">
        <w:rPr>
          <w:sz w:val="22"/>
          <w:szCs w:val="22"/>
        </w:rPr>
        <w:t>Zamawiający odrzuca ofertę wykonawcy, który nie udzielił wyjaśnień lub jeżeli dokonana ocena wyjaśnień wraz ze złożonymi dowodami potwierdza, że oferta zawiera rażąco niską cenę lub koszt w stosunku do przedmiotu zamówienia.</w:t>
      </w:r>
    </w:p>
    <w:p w:rsidR="00F776DE" w:rsidRPr="00442A35" w:rsidRDefault="00F776DE" w:rsidP="00F776DE">
      <w:pPr>
        <w:widowControl w:val="0"/>
        <w:numPr>
          <w:ilvl w:val="0"/>
          <w:numId w:val="48"/>
        </w:numPr>
        <w:suppressAutoHyphens/>
        <w:ind w:left="426" w:hanging="426"/>
        <w:jc w:val="both"/>
        <w:rPr>
          <w:sz w:val="22"/>
          <w:szCs w:val="22"/>
        </w:rPr>
      </w:pPr>
      <w:r w:rsidRPr="00442A35">
        <w:rPr>
          <w:sz w:val="22"/>
          <w:szCs w:val="22"/>
        </w:rPr>
        <w:t>Zamawiający unieważni postępowanie o udzielenie zamówienia (zgodnie z art. 93 ust. 1 pzp), jeżeli:</w:t>
      </w:r>
    </w:p>
    <w:p w:rsidR="00F776DE" w:rsidRPr="00442A35" w:rsidRDefault="00F776DE" w:rsidP="00F776DE">
      <w:pPr>
        <w:widowControl w:val="0"/>
        <w:numPr>
          <w:ilvl w:val="0"/>
          <w:numId w:val="15"/>
        </w:numPr>
        <w:suppressAutoHyphens/>
        <w:jc w:val="both"/>
        <w:rPr>
          <w:sz w:val="22"/>
          <w:szCs w:val="22"/>
        </w:rPr>
      </w:pPr>
      <w:r w:rsidRPr="00442A35">
        <w:rPr>
          <w:sz w:val="22"/>
          <w:szCs w:val="22"/>
        </w:rPr>
        <w:t>nie złożono żadnej oferty niepodlegającej odrzuceniu albo nie wpłynął żaden wniosek</w:t>
      </w:r>
      <w:r w:rsidRPr="00442A35">
        <w:rPr>
          <w:sz w:val="22"/>
          <w:szCs w:val="22"/>
        </w:rPr>
        <w:br/>
        <w:t>o dopuszczenie do udziału w postępowaniu od wykonawcy niepodlegającego wykluczeniu, z zastrzeżeniem pkt. 2 i 3,</w:t>
      </w:r>
    </w:p>
    <w:p w:rsidR="00F776DE" w:rsidRPr="00442A35" w:rsidRDefault="00F776DE" w:rsidP="00F776DE">
      <w:pPr>
        <w:widowControl w:val="0"/>
        <w:numPr>
          <w:ilvl w:val="0"/>
          <w:numId w:val="15"/>
        </w:numPr>
        <w:suppressAutoHyphens/>
        <w:jc w:val="both"/>
        <w:rPr>
          <w:sz w:val="22"/>
          <w:szCs w:val="22"/>
        </w:rPr>
      </w:pPr>
      <w:r w:rsidRPr="00442A35">
        <w:rPr>
          <w:bCs/>
          <w:sz w:val="22"/>
          <w:szCs w:val="22"/>
        </w:rPr>
        <w:t>cena najkorzystniejszej oferty lub oferta z najni</w:t>
      </w:r>
      <w:r w:rsidRPr="00442A35">
        <w:rPr>
          <w:rFonts w:eastAsia="TimesNewRoman,Bold"/>
          <w:bCs/>
          <w:sz w:val="22"/>
          <w:szCs w:val="22"/>
        </w:rPr>
        <w:t>ż</w:t>
      </w:r>
      <w:r w:rsidRPr="00442A35">
        <w:rPr>
          <w:bCs/>
          <w:sz w:val="22"/>
          <w:szCs w:val="22"/>
        </w:rPr>
        <w:t>sz</w:t>
      </w:r>
      <w:r w:rsidRPr="00442A35">
        <w:rPr>
          <w:rFonts w:eastAsia="TimesNewRoman,Bold"/>
          <w:bCs/>
          <w:sz w:val="22"/>
          <w:szCs w:val="22"/>
        </w:rPr>
        <w:t xml:space="preserve">ą </w:t>
      </w:r>
      <w:r w:rsidRPr="00442A35">
        <w:rPr>
          <w:bCs/>
          <w:sz w:val="22"/>
          <w:szCs w:val="22"/>
        </w:rPr>
        <w:t>cen</w:t>
      </w:r>
      <w:r w:rsidRPr="00442A35">
        <w:rPr>
          <w:rFonts w:eastAsia="TimesNewRoman,Bold"/>
          <w:bCs/>
          <w:sz w:val="22"/>
          <w:szCs w:val="22"/>
        </w:rPr>
        <w:t xml:space="preserve">ą </w:t>
      </w:r>
      <w:r w:rsidRPr="00442A35">
        <w:rPr>
          <w:bCs/>
          <w:sz w:val="22"/>
          <w:szCs w:val="22"/>
        </w:rPr>
        <w:t>przewy</w:t>
      </w:r>
      <w:r w:rsidRPr="00442A35">
        <w:rPr>
          <w:rFonts w:eastAsia="TimesNewRoman,Bold"/>
          <w:bCs/>
          <w:sz w:val="22"/>
          <w:szCs w:val="22"/>
        </w:rPr>
        <w:t>ż</w:t>
      </w:r>
      <w:r w:rsidRPr="00442A35">
        <w:rPr>
          <w:bCs/>
          <w:sz w:val="22"/>
          <w:szCs w:val="22"/>
        </w:rPr>
        <w:t>sza kwot</w:t>
      </w:r>
      <w:r w:rsidRPr="00442A35">
        <w:rPr>
          <w:rFonts w:eastAsia="TimesNewRoman,Bold"/>
          <w:bCs/>
          <w:sz w:val="22"/>
          <w:szCs w:val="22"/>
        </w:rPr>
        <w:t>ę</w:t>
      </w:r>
      <w:r w:rsidRPr="00442A35">
        <w:rPr>
          <w:bCs/>
          <w:sz w:val="22"/>
          <w:szCs w:val="22"/>
        </w:rPr>
        <w:t>, któr</w:t>
      </w:r>
      <w:r w:rsidRPr="00442A35">
        <w:rPr>
          <w:rFonts w:eastAsia="TimesNewRoman,Bold"/>
          <w:bCs/>
          <w:sz w:val="22"/>
          <w:szCs w:val="22"/>
        </w:rPr>
        <w:t xml:space="preserve">ą </w:t>
      </w:r>
      <w:r w:rsidRPr="00442A35">
        <w:rPr>
          <w:bCs/>
          <w:sz w:val="22"/>
          <w:szCs w:val="22"/>
        </w:rPr>
        <w:t>zamawiaj</w:t>
      </w:r>
      <w:r w:rsidRPr="00442A35">
        <w:rPr>
          <w:rFonts w:eastAsia="TimesNewRoman,Bold"/>
          <w:bCs/>
          <w:sz w:val="22"/>
          <w:szCs w:val="22"/>
        </w:rPr>
        <w:t>ą</w:t>
      </w:r>
      <w:r w:rsidRPr="00442A35">
        <w:rPr>
          <w:bCs/>
          <w:sz w:val="22"/>
          <w:szCs w:val="22"/>
        </w:rPr>
        <w:t>cy zamierza przeznaczy</w:t>
      </w:r>
      <w:r w:rsidRPr="00442A35">
        <w:rPr>
          <w:rFonts w:eastAsia="TimesNewRoman,Bold"/>
          <w:bCs/>
          <w:sz w:val="22"/>
          <w:szCs w:val="22"/>
        </w:rPr>
        <w:t xml:space="preserve">ć </w:t>
      </w:r>
      <w:r w:rsidRPr="00442A35">
        <w:rPr>
          <w:bCs/>
          <w:sz w:val="22"/>
          <w:szCs w:val="22"/>
        </w:rPr>
        <w:t>na sfinansowanie zamówienia,</w:t>
      </w:r>
      <w:r w:rsidRPr="00442A35">
        <w:rPr>
          <w:sz w:val="22"/>
          <w:szCs w:val="22"/>
        </w:rPr>
        <w:t xml:space="preserve"> </w:t>
      </w:r>
      <w:r w:rsidRPr="00442A35">
        <w:rPr>
          <w:bCs/>
          <w:sz w:val="22"/>
          <w:szCs w:val="22"/>
        </w:rPr>
        <w:t xml:space="preserve">chyba </w:t>
      </w:r>
      <w:r w:rsidRPr="00442A35">
        <w:rPr>
          <w:rFonts w:eastAsia="TimesNewRoman,Bold"/>
          <w:bCs/>
          <w:sz w:val="22"/>
          <w:szCs w:val="22"/>
        </w:rPr>
        <w:t>ż</w:t>
      </w:r>
      <w:r w:rsidRPr="00442A35">
        <w:rPr>
          <w:bCs/>
          <w:sz w:val="22"/>
          <w:szCs w:val="22"/>
        </w:rPr>
        <w:t>e zamawiaj</w:t>
      </w:r>
      <w:r w:rsidRPr="00442A35">
        <w:rPr>
          <w:rFonts w:eastAsia="TimesNewRoman,Bold"/>
          <w:bCs/>
          <w:sz w:val="22"/>
          <w:szCs w:val="22"/>
        </w:rPr>
        <w:t>ą</w:t>
      </w:r>
      <w:r w:rsidRPr="00442A35">
        <w:rPr>
          <w:bCs/>
          <w:sz w:val="22"/>
          <w:szCs w:val="22"/>
        </w:rPr>
        <w:t>cy mo</w:t>
      </w:r>
      <w:r w:rsidRPr="00442A35">
        <w:rPr>
          <w:rFonts w:eastAsia="TimesNewRoman,Bold"/>
          <w:bCs/>
          <w:sz w:val="22"/>
          <w:szCs w:val="22"/>
        </w:rPr>
        <w:t>ż</w:t>
      </w:r>
      <w:r w:rsidRPr="00442A35">
        <w:rPr>
          <w:bCs/>
          <w:sz w:val="22"/>
          <w:szCs w:val="22"/>
        </w:rPr>
        <w:t>e zwi</w:t>
      </w:r>
      <w:r w:rsidRPr="00442A35">
        <w:rPr>
          <w:rFonts w:eastAsia="TimesNewRoman,Bold"/>
          <w:bCs/>
          <w:sz w:val="22"/>
          <w:szCs w:val="22"/>
        </w:rPr>
        <w:t>ę</w:t>
      </w:r>
      <w:r w:rsidRPr="00442A35">
        <w:rPr>
          <w:bCs/>
          <w:sz w:val="22"/>
          <w:szCs w:val="22"/>
        </w:rPr>
        <w:t>kszy</w:t>
      </w:r>
      <w:r w:rsidRPr="00442A35">
        <w:rPr>
          <w:rFonts w:eastAsia="TimesNewRoman,Bold"/>
          <w:bCs/>
          <w:sz w:val="22"/>
          <w:szCs w:val="22"/>
        </w:rPr>
        <w:t xml:space="preserve">ć </w:t>
      </w:r>
      <w:r w:rsidRPr="00442A35">
        <w:rPr>
          <w:bCs/>
          <w:sz w:val="22"/>
          <w:szCs w:val="22"/>
        </w:rPr>
        <w:t>t</w:t>
      </w:r>
      <w:r w:rsidRPr="00442A35">
        <w:rPr>
          <w:rFonts w:eastAsia="TimesNewRoman,Bold"/>
          <w:bCs/>
          <w:sz w:val="22"/>
          <w:szCs w:val="22"/>
        </w:rPr>
        <w:t xml:space="preserve">ę </w:t>
      </w:r>
      <w:r w:rsidRPr="00442A35">
        <w:rPr>
          <w:bCs/>
          <w:sz w:val="22"/>
          <w:szCs w:val="22"/>
        </w:rPr>
        <w:t>kwot</w:t>
      </w:r>
      <w:r w:rsidRPr="00442A35">
        <w:rPr>
          <w:rFonts w:eastAsia="TimesNewRoman,Bold"/>
          <w:bCs/>
          <w:sz w:val="22"/>
          <w:szCs w:val="22"/>
        </w:rPr>
        <w:t xml:space="preserve">ę </w:t>
      </w:r>
      <w:r w:rsidRPr="00442A35">
        <w:rPr>
          <w:bCs/>
          <w:sz w:val="22"/>
          <w:szCs w:val="22"/>
        </w:rPr>
        <w:t>do ceny najkorzystniejszej</w:t>
      </w:r>
      <w:r w:rsidRPr="00442A35">
        <w:rPr>
          <w:sz w:val="22"/>
          <w:szCs w:val="22"/>
        </w:rPr>
        <w:t xml:space="preserve"> </w:t>
      </w:r>
      <w:r w:rsidRPr="00442A35">
        <w:rPr>
          <w:bCs/>
          <w:sz w:val="22"/>
          <w:szCs w:val="22"/>
        </w:rPr>
        <w:t>oferty,</w:t>
      </w:r>
    </w:p>
    <w:p w:rsidR="00F776DE" w:rsidRPr="00442A35" w:rsidRDefault="00F776DE" w:rsidP="00F776DE">
      <w:pPr>
        <w:widowControl w:val="0"/>
        <w:numPr>
          <w:ilvl w:val="0"/>
          <w:numId w:val="15"/>
        </w:numPr>
        <w:suppressAutoHyphens/>
        <w:jc w:val="both"/>
        <w:rPr>
          <w:sz w:val="22"/>
          <w:szCs w:val="22"/>
        </w:rPr>
      </w:pPr>
      <w:r w:rsidRPr="00442A35">
        <w:rPr>
          <w:sz w:val="22"/>
          <w:szCs w:val="22"/>
        </w:rPr>
        <w:t>wystąpiła istotna zmiana okoliczności powodująca, że prowadzenie postępowania lub wykonanie zamówienia nie leży w interesie publicznym, czego nie można było wcześniej przewidzieć,</w:t>
      </w:r>
    </w:p>
    <w:p w:rsidR="00F776DE" w:rsidRPr="00442A35" w:rsidRDefault="00F776DE" w:rsidP="00F776DE">
      <w:pPr>
        <w:widowControl w:val="0"/>
        <w:numPr>
          <w:ilvl w:val="0"/>
          <w:numId w:val="15"/>
        </w:numPr>
        <w:suppressAutoHyphens/>
        <w:jc w:val="both"/>
        <w:rPr>
          <w:sz w:val="22"/>
          <w:szCs w:val="22"/>
        </w:rPr>
      </w:pPr>
      <w:r w:rsidRPr="00442A35">
        <w:rPr>
          <w:bCs/>
          <w:sz w:val="22"/>
          <w:szCs w:val="22"/>
        </w:rPr>
        <w:t>post</w:t>
      </w:r>
      <w:r w:rsidRPr="00442A35">
        <w:rPr>
          <w:rFonts w:eastAsia="TimesNewRoman,Bold"/>
          <w:bCs/>
          <w:sz w:val="22"/>
          <w:szCs w:val="22"/>
        </w:rPr>
        <w:t>ę</w:t>
      </w:r>
      <w:r w:rsidRPr="00442A35">
        <w:rPr>
          <w:bCs/>
          <w:sz w:val="22"/>
          <w:szCs w:val="22"/>
        </w:rPr>
        <w:t>powanie obarczone jest niemo</w:t>
      </w:r>
      <w:r w:rsidRPr="00442A35">
        <w:rPr>
          <w:rFonts w:eastAsia="TimesNewRoman,Bold"/>
          <w:bCs/>
          <w:sz w:val="22"/>
          <w:szCs w:val="22"/>
        </w:rPr>
        <w:t>ż</w:t>
      </w:r>
      <w:r w:rsidRPr="00442A35">
        <w:rPr>
          <w:bCs/>
          <w:sz w:val="22"/>
          <w:szCs w:val="22"/>
        </w:rPr>
        <w:t>liw</w:t>
      </w:r>
      <w:r w:rsidRPr="00442A35">
        <w:rPr>
          <w:rFonts w:eastAsia="TimesNewRoman,Bold"/>
          <w:bCs/>
          <w:sz w:val="22"/>
          <w:szCs w:val="22"/>
        </w:rPr>
        <w:t xml:space="preserve">ą </w:t>
      </w:r>
      <w:r w:rsidRPr="00442A35">
        <w:rPr>
          <w:bCs/>
          <w:sz w:val="22"/>
          <w:szCs w:val="22"/>
        </w:rPr>
        <w:t>do usuni</w:t>
      </w:r>
      <w:r w:rsidRPr="00442A35">
        <w:rPr>
          <w:rFonts w:eastAsia="TimesNewRoman,Bold"/>
          <w:bCs/>
          <w:sz w:val="22"/>
          <w:szCs w:val="22"/>
        </w:rPr>
        <w:t>ę</w:t>
      </w:r>
      <w:r w:rsidRPr="00442A35">
        <w:rPr>
          <w:bCs/>
          <w:sz w:val="22"/>
          <w:szCs w:val="22"/>
        </w:rPr>
        <w:t>cia wad</w:t>
      </w:r>
      <w:r w:rsidRPr="00442A35">
        <w:rPr>
          <w:rFonts w:eastAsia="TimesNewRoman,Bold"/>
          <w:bCs/>
          <w:sz w:val="22"/>
          <w:szCs w:val="22"/>
        </w:rPr>
        <w:t xml:space="preserve">ą </w:t>
      </w:r>
      <w:r w:rsidRPr="00442A35">
        <w:rPr>
          <w:bCs/>
          <w:sz w:val="22"/>
          <w:szCs w:val="22"/>
        </w:rPr>
        <w:t>uniemo</w:t>
      </w:r>
      <w:r w:rsidRPr="00442A35">
        <w:rPr>
          <w:rFonts w:eastAsia="TimesNewRoman,Bold"/>
          <w:bCs/>
          <w:sz w:val="22"/>
          <w:szCs w:val="22"/>
        </w:rPr>
        <w:t>ż</w:t>
      </w:r>
      <w:r w:rsidRPr="00442A35">
        <w:rPr>
          <w:bCs/>
          <w:sz w:val="22"/>
          <w:szCs w:val="22"/>
        </w:rPr>
        <w:t>liwiaj</w:t>
      </w:r>
      <w:r w:rsidRPr="00442A35">
        <w:rPr>
          <w:rFonts w:eastAsia="TimesNewRoman,Bold"/>
          <w:bCs/>
          <w:sz w:val="22"/>
          <w:szCs w:val="22"/>
        </w:rPr>
        <w:t>ą</w:t>
      </w:r>
      <w:r w:rsidRPr="00442A35">
        <w:rPr>
          <w:bCs/>
          <w:sz w:val="22"/>
          <w:szCs w:val="22"/>
        </w:rPr>
        <w:t>c</w:t>
      </w:r>
      <w:r w:rsidRPr="00442A35">
        <w:rPr>
          <w:rFonts w:eastAsia="TimesNewRoman,Bold"/>
          <w:bCs/>
          <w:sz w:val="22"/>
          <w:szCs w:val="22"/>
        </w:rPr>
        <w:t>ą</w:t>
      </w:r>
      <w:r w:rsidRPr="00442A35">
        <w:rPr>
          <w:sz w:val="22"/>
          <w:szCs w:val="22"/>
        </w:rPr>
        <w:t xml:space="preserve"> </w:t>
      </w:r>
      <w:r w:rsidRPr="00442A35">
        <w:rPr>
          <w:bCs/>
          <w:sz w:val="22"/>
          <w:szCs w:val="22"/>
        </w:rPr>
        <w:t>zawarcie niepodlegaj</w:t>
      </w:r>
      <w:r w:rsidRPr="00442A35">
        <w:rPr>
          <w:rFonts w:eastAsia="TimesNewRoman,Bold"/>
          <w:bCs/>
          <w:sz w:val="22"/>
          <w:szCs w:val="22"/>
        </w:rPr>
        <w:t>ą</w:t>
      </w:r>
      <w:r w:rsidRPr="00442A35">
        <w:rPr>
          <w:bCs/>
          <w:sz w:val="22"/>
          <w:szCs w:val="22"/>
        </w:rPr>
        <w:t>cej uniewa</w:t>
      </w:r>
      <w:r w:rsidRPr="00442A35">
        <w:rPr>
          <w:rFonts w:eastAsia="TimesNewRoman,Bold"/>
          <w:bCs/>
          <w:sz w:val="22"/>
          <w:szCs w:val="22"/>
        </w:rPr>
        <w:t>ż</w:t>
      </w:r>
      <w:r w:rsidRPr="00442A35">
        <w:rPr>
          <w:bCs/>
          <w:sz w:val="22"/>
          <w:szCs w:val="22"/>
        </w:rPr>
        <w:t>nieniu umowy w sprawie zamówienia</w:t>
      </w:r>
      <w:r w:rsidRPr="00442A35">
        <w:rPr>
          <w:sz w:val="22"/>
          <w:szCs w:val="22"/>
        </w:rPr>
        <w:t xml:space="preserve"> </w:t>
      </w:r>
      <w:r w:rsidRPr="00442A35">
        <w:rPr>
          <w:bCs/>
          <w:sz w:val="22"/>
          <w:szCs w:val="22"/>
        </w:rPr>
        <w:t>publicznego.</w:t>
      </w:r>
    </w:p>
    <w:p w:rsidR="00F776DE" w:rsidRPr="00442A35" w:rsidRDefault="00F776DE" w:rsidP="00F776DE">
      <w:pPr>
        <w:widowControl w:val="0"/>
        <w:numPr>
          <w:ilvl w:val="0"/>
          <w:numId w:val="48"/>
        </w:numPr>
        <w:suppressAutoHyphens/>
        <w:ind w:left="426" w:hanging="426"/>
        <w:jc w:val="both"/>
        <w:rPr>
          <w:sz w:val="22"/>
          <w:szCs w:val="22"/>
        </w:rPr>
      </w:pPr>
      <w:r w:rsidRPr="00442A35">
        <w:rPr>
          <w:sz w:val="22"/>
          <w:szCs w:val="22"/>
        </w:rPr>
        <w:t>Zamawiający może unieważnić postępowanie o udzielenie zamówienia, jeżeli środki pochodzące z budżetu Unii Europejskiej oraz niepodlegające zwrotowi środki z pomocy udzielonej przez państwa członkowskie Europejskiego Porozumienia o Wolnym Handlu (EFTA), które zamawiający zamierzał przeznaczyć na sfinansowanie całości lub części zamówienia, nie zostały mu przyznane, a możliwość unieważnienia postępowania na tej podstawie została przewidziana w:</w:t>
      </w:r>
    </w:p>
    <w:p w:rsidR="00F776DE" w:rsidRPr="00442A35" w:rsidRDefault="00F776DE" w:rsidP="00F776DE">
      <w:pPr>
        <w:widowControl w:val="0"/>
        <w:numPr>
          <w:ilvl w:val="1"/>
          <w:numId w:val="17"/>
        </w:numPr>
        <w:suppressAutoHyphens/>
        <w:ind w:left="709" w:hanging="283"/>
        <w:jc w:val="both"/>
        <w:rPr>
          <w:sz w:val="22"/>
          <w:szCs w:val="22"/>
        </w:rPr>
      </w:pPr>
      <w:r w:rsidRPr="00442A35">
        <w:rPr>
          <w:sz w:val="22"/>
          <w:szCs w:val="22"/>
        </w:rPr>
        <w:t>ogłoszeniu o zamówieniu – w postępowaniu prowadzonym w trybie przetargu nieograniczonego, przetargu ograniczonego, negocjacji z ogłoszeniem, dialogu konkurencyjnego, partnerstwa innowacyjnego albo licytacji elektronicznej albo</w:t>
      </w:r>
    </w:p>
    <w:p w:rsidR="00F776DE" w:rsidRPr="00442A35" w:rsidRDefault="00F776DE" w:rsidP="00F776DE">
      <w:pPr>
        <w:widowControl w:val="0"/>
        <w:numPr>
          <w:ilvl w:val="1"/>
          <w:numId w:val="17"/>
        </w:numPr>
        <w:suppressAutoHyphens/>
        <w:ind w:left="709" w:hanging="283"/>
        <w:jc w:val="both"/>
        <w:rPr>
          <w:sz w:val="22"/>
          <w:szCs w:val="22"/>
        </w:rPr>
      </w:pPr>
      <w:r w:rsidRPr="00442A35">
        <w:rPr>
          <w:sz w:val="22"/>
          <w:szCs w:val="22"/>
        </w:rPr>
        <w:t>zaproszeniu do negocjacji – w postępowaniu prowadzonym w trybie negocjacji bez ogłoszenia albo zamówienia z wolnej ręki, albo</w:t>
      </w:r>
    </w:p>
    <w:p w:rsidR="00F776DE" w:rsidRPr="00442A35" w:rsidRDefault="00F776DE" w:rsidP="00F776DE">
      <w:pPr>
        <w:widowControl w:val="0"/>
        <w:numPr>
          <w:ilvl w:val="1"/>
          <w:numId w:val="17"/>
        </w:numPr>
        <w:suppressAutoHyphens/>
        <w:ind w:left="709" w:hanging="283"/>
        <w:jc w:val="both"/>
        <w:rPr>
          <w:sz w:val="22"/>
          <w:szCs w:val="22"/>
        </w:rPr>
      </w:pPr>
      <w:r w:rsidRPr="00442A35">
        <w:rPr>
          <w:sz w:val="22"/>
          <w:szCs w:val="22"/>
        </w:rPr>
        <w:t xml:space="preserve">zaproszeniu do składania ofert – w postępowaniu prowadzonym w trybie zapytania </w:t>
      </w:r>
      <w:r w:rsidRPr="00442A35">
        <w:rPr>
          <w:sz w:val="22"/>
          <w:szCs w:val="22"/>
        </w:rPr>
        <w:br/>
        <w:t>o cenę.</w:t>
      </w:r>
    </w:p>
    <w:p w:rsidR="00F776DE" w:rsidRPr="00442A35" w:rsidRDefault="00F776DE" w:rsidP="00F776DE">
      <w:pPr>
        <w:widowControl w:val="0"/>
        <w:numPr>
          <w:ilvl w:val="0"/>
          <w:numId w:val="48"/>
        </w:numPr>
        <w:suppressAutoHyphens/>
        <w:ind w:left="426" w:hanging="426"/>
        <w:jc w:val="both"/>
        <w:rPr>
          <w:sz w:val="22"/>
          <w:szCs w:val="22"/>
        </w:rPr>
      </w:pPr>
      <w:r w:rsidRPr="00442A35">
        <w:rPr>
          <w:sz w:val="22"/>
          <w:szCs w:val="22"/>
        </w:rPr>
        <w:t>O unieważnieniu postępowania o udzielenie zamówienia zamawiający zawiadomi równocześnie wszystkich wykonawców, którzy:</w:t>
      </w:r>
    </w:p>
    <w:p w:rsidR="00F776DE" w:rsidRPr="00442A35" w:rsidRDefault="00F776DE" w:rsidP="00F776DE">
      <w:pPr>
        <w:widowControl w:val="0"/>
        <w:numPr>
          <w:ilvl w:val="0"/>
          <w:numId w:val="16"/>
        </w:numPr>
        <w:suppressAutoHyphens/>
        <w:jc w:val="both"/>
        <w:rPr>
          <w:sz w:val="22"/>
          <w:szCs w:val="22"/>
        </w:rPr>
      </w:pPr>
      <w:r w:rsidRPr="00442A35">
        <w:rPr>
          <w:sz w:val="22"/>
          <w:szCs w:val="22"/>
        </w:rPr>
        <w:t>ubiegali się o udzielenie zamówienia – w przypadku unieważnienia postępowania przed upływem terminu składania ofert,</w:t>
      </w:r>
    </w:p>
    <w:p w:rsidR="00F776DE" w:rsidRPr="00442A35" w:rsidRDefault="00F776DE" w:rsidP="00F776DE">
      <w:pPr>
        <w:widowControl w:val="0"/>
        <w:numPr>
          <w:ilvl w:val="0"/>
          <w:numId w:val="16"/>
        </w:numPr>
        <w:suppressAutoHyphens/>
        <w:jc w:val="both"/>
        <w:rPr>
          <w:sz w:val="22"/>
          <w:szCs w:val="22"/>
        </w:rPr>
      </w:pPr>
      <w:r w:rsidRPr="00442A35">
        <w:rPr>
          <w:sz w:val="22"/>
          <w:szCs w:val="22"/>
        </w:rPr>
        <w:t>złożyli oferty – w przypadku unieważnienia postępowania po upływie terminu składania ofert</w:t>
      </w:r>
    </w:p>
    <w:p w:rsidR="00F776DE" w:rsidRPr="00442A35" w:rsidRDefault="00F776DE" w:rsidP="00F776DE">
      <w:pPr>
        <w:ind w:left="709"/>
        <w:jc w:val="both"/>
        <w:rPr>
          <w:sz w:val="22"/>
          <w:szCs w:val="22"/>
        </w:rPr>
      </w:pPr>
      <w:r w:rsidRPr="00442A35">
        <w:rPr>
          <w:sz w:val="22"/>
          <w:szCs w:val="22"/>
        </w:rPr>
        <w:t>podając uzasadnienie faktyczne i prawne.</w:t>
      </w:r>
    </w:p>
    <w:p w:rsidR="00F776DE" w:rsidRPr="00442A35" w:rsidRDefault="00F776DE" w:rsidP="00F776DE">
      <w:pPr>
        <w:widowControl w:val="0"/>
        <w:numPr>
          <w:ilvl w:val="0"/>
          <w:numId w:val="48"/>
        </w:numPr>
        <w:suppressAutoHyphens/>
        <w:ind w:left="426" w:hanging="426"/>
        <w:jc w:val="both"/>
        <w:rPr>
          <w:sz w:val="22"/>
          <w:szCs w:val="22"/>
        </w:rPr>
      </w:pPr>
      <w:r w:rsidRPr="00442A35">
        <w:rPr>
          <w:sz w:val="22"/>
          <w:szCs w:val="22"/>
        </w:rPr>
        <w:t>W przypadku unieważnienia postępowania o udzielenie zamówienia zamawiający na wniosek wykonawcy, który ubiegał się o udzielenie zamówienia, zawiadomi go o wszczęciu kolejnego postępowania, które dotyczy tego samego przedmiotu zamówienia lub obejmuje ten sam przedmiot zamówienia.</w:t>
      </w:r>
    </w:p>
    <w:p w:rsidR="00F776DE" w:rsidRPr="00442A35" w:rsidRDefault="00F776DE" w:rsidP="00F776DE">
      <w:pPr>
        <w:widowControl w:val="0"/>
        <w:numPr>
          <w:ilvl w:val="0"/>
          <w:numId w:val="48"/>
        </w:numPr>
        <w:suppressAutoHyphens/>
        <w:ind w:left="426" w:hanging="426"/>
        <w:jc w:val="both"/>
        <w:rPr>
          <w:sz w:val="22"/>
          <w:szCs w:val="22"/>
        </w:rPr>
      </w:pPr>
      <w:r w:rsidRPr="00442A35">
        <w:rPr>
          <w:rFonts w:eastAsia="Calibri"/>
          <w:bCs/>
          <w:sz w:val="22"/>
          <w:szCs w:val="22"/>
        </w:rPr>
        <w:t xml:space="preserve">Zamawiający informuje niezwłocznie wszystkich wykonawców o: </w:t>
      </w:r>
    </w:p>
    <w:p w:rsidR="00F776DE" w:rsidRPr="00442A35" w:rsidRDefault="00F776DE" w:rsidP="00F776DE">
      <w:pPr>
        <w:numPr>
          <w:ilvl w:val="0"/>
          <w:numId w:val="55"/>
        </w:numPr>
        <w:autoSpaceDE w:val="0"/>
        <w:autoSpaceDN w:val="0"/>
        <w:adjustRightInd w:val="0"/>
        <w:ind w:hanging="294"/>
        <w:jc w:val="both"/>
        <w:rPr>
          <w:rFonts w:eastAsia="Calibri"/>
          <w:sz w:val="22"/>
          <w:szCs w:val="22"/>
        </w:rPr>
      </w:pPr>
      <w:r w:rsidRPr="00442A35">
        <w:rPr>
          <w:rFonts w:eastAsia="Calibri"/>
          <w:bCs/>
          <w:sz w:val="22"/>
          <w:szCs w:val="22"/>
        </w:rPr>
        <w:t xml:space="preserve">wyborze najkorzystniejszej oferty, podając nazwę albo imię i nazwisko, siedzibę albo miejsce zamieszkania i adres, jeżeli jest miejscem wykonywania działalności wykonawcy, którego ofertę wybrano, oraz nazwy albo imiona i nazwiska, siedziby albo miejsca zamieszkania i adresy, jeżeli są miejscami wykonywania działalności wykonawców, którzy złożyli oferty, a także punktację przyznaną ofertom w każdym kryterium oceny ofert i łączną punktację, </w:t>
      </w:r>
    </w:p>
    <w:p w:rsidR="00F776DE" w:rsidRPr="00442A35" w:rsidRDefault="00F776DE" w:rsidP="00F776DE">
      <w:pPr>
        <w:numPr>
          <w:ilvl w:val="0"/>
          <w:numId w:val="55"/>
        </w:numPr>
        <w:autoSpaceDE w:val="0"/>
        <w:autoSpaceDN w:val="0"/>
        <w:adjustRightInd w:val="0"/>
        <w:ind w:hanging="294"/>
        <w:jc w:val="both"/>
        <w:rPr>
          <w:rFonts w:eastAsia="Calibri"/>
          <w:sz w:val="22"/>
          <w:szCs w:val="22"/>
        </w:rPr>
      </w:pPr>
      <w:r w:rsidRPr="00442A35">
        <w:rPr>
          <w:rFonts w:eastAsia="Calibri"/>
          <w:bCs/>
          <w:sz w:val="22"/>
          <w:szCs w:val="22"/>
        </w:rPr>
        <w:t xml:space="preserve">wykonawcach, którzy zostali wykluczeni, </w:t>
      </w:r>
    </w:p>
    <w:p w:rsidR="00F776DE" w:rsidRPr="00442A35" w:rsidRDefault="00F776DE" w:rsidP="00F776DE">
      <w:pPr>
        <w:numPr>
          <w:ilvl w:val="0"/>
          <w:numId w:val="55"/>
        </w:numPr>
        <w:autoSpaceDE w:val="0"/>
        <w:autoSpaceDN w:val="0"/>
        <w:adjustRightInd w:val="0"/>
        <w:ind w:hanging="294"/>
        <w:jc w:val="both"/>
        <w:rPr>
          <w:rFonts w:eastAsia="Calibri"/>
          <w:sz w:val="22"/>
          <w:szCs w:val="22"/>
        </w:rPr>
      </w:pPr>
      <w:r w:rsidRPr="00442A35">
        <w:rPr>
          <w:rFonts w:eastAsia="Calibri"/>
          <w:bCs/>
          <w:sz w:val="22"/>
          <w:szCs w:val="22"/>
        </w:rPr>
        <w:t xml:space="preserve">wykonawcach, których oferty zostały odrzucone, powodach odrzucenia oferty, </w:t>
      </w:r>
      <w:r>
        <w:rPr>
          <w:rFonts w:eastAsia="Calibri"/>
          <w:bCs/>
          <w:sz w:val="22"/>
          <w:szCs w:val="22"/>
        </w:rPr>
        <w:t>a w przypadkach, o </w:t>
      </w:r>
      <w:r w:rsidRPr="00442A35">
        <w:rPr>
          <w:rFonts w:eastAsia="Calibri"/>
          <w:bCs/>
          <w:sz w:val="22"/>
          <w:szCs w:val="22"/>
        </w:rPr>
        <w:t xml:space="preserve">których mowa w art. 89 ust. 4 i 5, braku równoważności lub braku spełniania wymagań dotyczących wydajności lub funkcjonalności, </w:t>
      </w:r>
    </w:p>
    <w:p w:rsidR="00F776DE" w:rsidRPr="00442A35" w:rsidRDefault="00F776DE" w:rsidP="00F776DE">
      <w:pPr>
        <w:numPr>
          <w:ilvl w:val="0"/>
          <w:numId w:val="55"/>
        </w:numPr>
        <w:autoSpaceDE w:val="0"/>
        <w:autoSpaceDN w:val="0"/>
        <w:adjustRightInd w:val="0"/>
        <w:ind w:hanging="294"/>
        <w:jc w:val="both"/>
        <w:rPr>
          <w:rFonts w:eastAsia="Calibri"/>
          <w:sz w:val="22"/>
          <w:szCs w:val="22"/>
        </w:rPr>
      </w:pPr>
      <w:r w:rsidRPr="00442A35">
        <w:rPr>
          <w:rFonts w:eastAsia="Calibri"/>
          <w:bCs/>
          <w:sz w:val="22"/>
          <w:szCs w:val="22"/>
        </w:rPr>
        <w:t xml:space="preserve">unieważnieniu postępowania </w:t>
      </w:r>
    </w:p>
    <w:p w:rsidR="00F776DE" w:rsidRPr="00442A35" w:rsidRDefault="00F776DE" w:rsidP="00F776DE">
      <w:pPr>
        <w:widowControl w:val="0"/>
        <w:suppressAutoHyphens/>
        <w:ind w:left="709"/>
        <w:jc w:val="both"/>
        <w:rPr>
          <w:rFonts w:eastAsia="Calibri"/>
          <w:bCs/>
          <w:sz w:val="22"/>
          <w:szCs w:val="22"/>
        </w:rPr>
      </w:pPr>
      <w:r w:rsidRPr="00442A35">
        <w:rPr>
          <w:rFonts w:eastAsia="Calibri"/>
          <w:bCs/>
          <w:sz w:val="22"/>
          <w:szCs w:val="22"/>
        </w:rPr>
        <w:t>– podając uzasadnienie faktyczne i prawne.</w:t>
      </w:r>
    </w:p>
    <w:p w:rsidR="00F776DE" w:rsidRPr="00442A35" w:rsidRDefault="00F776DE" w:rsidP="00F776DE">
      <w:pPr>
        <w:widowControl w:val="0"/>
        <w:suppressAutoHyphens/>
        <w:ind w:left="709"/>
        <w:jc w:val="both"/>
        <w:rPr>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r w:rsidRPr="00442A35">
              <w:rPr>
                <w:rFonts w:ascii="Times New Roman" w:hAnsi="Times New Roman"/>
                <w:b w:val="0"/>
                <w:szCs w:val="22"/>
                <w:u w:val="single"/>
              </w:rPr>
              <w:br w:type="page"/>
            </w:r>
            <w:bookmarkStart w:id="140" w:name="_Toc253652304"/>
            <w:bookmarkStart w:id="141" w:name="_Toc253652627"/>
            <w:bookmarkStart w:id="142" w:name="_Toc253652658"/>
            <w:bookmarkStart w:id="143" w:name="_Toc253653129"/>
            <w:bookmarkStart w:id="144" w:name="_Toc253653678"/>
            <w:bookmarkStart w:id="145" w:name="_Toc459792476"/>
            <w:r w:rsidRPr="00442A35">
              <w:rPr>
                <w:rFonts w:ascii="Times New Roman" w:hAnsi="Times New Roman"/>
              </w:rPr>
              <w:t>ROZDZIAŁ XXI.   INFORMACJE O FORMALNOŚCIACH, JAKIE POWINNY ZOSTAĆ DOPEŁNIONE PO WYBORZE OFERTY W CELU ZAWARCIA UMOWY W SPRAWIE ZAMÓWIENIA PUBLICZNEGO</w:t>
            </w:r>
            <w:bookmarkEnd w:id="140"/>
            <w:bookmarkEnd w:id="141"/>
            <w:bookmarkEnd w:id="142"/>
            <w:bookmarkEnd w:id="143"/>
            <w:bookmarkEnd w:id="144"/>
            <w:bookmarkEnd w:id="145"/>
          </w:p>
        </w:tc>
      </w:tr>
    </w:tbl>
    <w:p w:rsidR="00F776DE" w:rsidRPr="00442A35" w:rsidRDefault="00F776DE" w:rsidP="00F776DE">
      <w:pPr>
        <w:jc w:val="both"/>
        <w:rPr>
          <w:b/>
          <w:sz w:val="22"/>
          <w:szCs w:val="22"/>
          <w:u w:val="single"/>
        </w:rPr>
      </w:pPr>
    </w:p>
    <w:p w:rsidR="00F776DE" w:rsidRPr="00442A35" w:rsidRDefault="00F776DE" w:rsidP="00F776DE">
      <w:pPr>
        <w:widowControl w:val="0"/>
        <w:numPr>
          <w:ilvl w:val="0"/>
          <w:numId w:val="19"/>
        </w:numPr>
        <w:suppressAutoHyphens/>
        <w:ind w:left="426" w:hanging="426"/>
        <w:jc w:val="both"/>
        <w:rPr>
          <w:sz w:val="22"/>
          <w:szCs w:val="22"/>
        </w:rPr>
      </w:pPr>
      <w:r w:rsidRPr="00442A35">
        <w:rPr>
          <w:bCs/>
          <w:sz w:val="22"/>
          <w:szCs w:val="22"/>
        </w:rPr>
        <w:t>Zamawiaj</w:t>
      </w:r>
      <w:r w:rsidRPr="00442A35">
        <w:rPr>
          <w:rFonts w:eastAsia="TimesNewRoman,Bold"/>
          <w:bCs/>
          <w:sz w:val="22"/>
          <w:szCs w:val="22"/>
        </w:rPr>
        <w:t>ą</w:t>
      </w:r>
      <w:r w:rsidRPr="00442A35">
        <w:rPr>
          <w:bCs/>
          <w:sz w:val="22"/>
          <w:szCs w:val="22"/>
        </w:rPr>
        <w:t>cy zawiera umow</w:t>
      </w:r>
      <w:r w:rsidRPr="00442A35">
        <w:rPr>
          <w:rFonts w:eastAsia="TimesNewRoman,Bold"/>
          <w:bCs/>
          <w:sz w:val="22"/>
          <w:szCs w:val="22"/>
        </w:rPr>
        <w:t xml:space="preserve">ę </w:t>
      </w:r>
      <w:r w:rsidRPr="00442A35">
        <w:rPr>
          <w:bCs/>
          <w:sz w:val="22"/>
          <w:szCs w:val="22"/>
        </w:rPr>
        <w:t>w sprawie zamówienia publicznego, z zastrze</w:t>
      </w:r>
      <w:r w:rsidRPr="00442A35">
        <w:rPr>
          <w:rFonts w:eastAsia="TimesNewRoman,Bold"/>
          <w:bCs/>
          <w:sz w:val="22"/>
          <w:szCs w:val="22"/>
        </w:rPr>
        <w:t>ż</w:t>
      </w:r>
      <w:r w:rsidRPr="00442A35">
        <w:rPr>
          <w:bCs/>
          <w:sz w:val="22"/>
          <w:szCs w:val="22"/>
        </w:rPr>
        <w:t>eniem art. 183,</w:t>
      </w:r>
      <w:r w:rsidRPr="00442A35">
        <w:rPr>
          <w:bCs/>
          <w:sz w:val="22"/>
          <w:szCs w:val="22"/>
        </w:rPr>
        <w:br/>
        <w:t>w terminie:</w:t>
      </w:r>
    </w:p>
    <w:p w:rsidR="00F776DE" w:rsidRPr="00B77BE4" w:rsidRDefault="00F776DE" w:rsidP="00F776DE">
      <w:pPr>
        <w:numPr>
          <w:ilvl w:val="0"/>
          <w:numId w:val="45"/>
        </w:numPr>
        <w:jc w:val="both"/>
        <w:rPr>
          <w:sz w:val="22"/>
          <w:szCs w:val="22"/>
        </w:rPr>
      </w:pPr>
      <w:r w:rsidRPr="00B77BE4">
        <w:rPr>
          <w:sz w:val="22"/>
          <w:szCs w:val="22"/>
        </w:rPr>
        <w:t xml:space="preserve">nie krótszym niż 5 dni od dnia przesłania zawiadomienia o wyborze najkorzystniejszej oferty, jeżeli zawiadomienie to zostało przesłane przy użyciu środków komunikacji elektronicznej, albo 10 dni – jeżeli zostało przesłane w inny sposób – w przypadku zamówień, których wartość jest mniejsza niż kwoty określone w przepisach wydanych na podstawie art. 11 ust. </w:t>
      </w:r>
    </w:p>
    <w:p w:rsidR="00F776DE" w:rsidRPr="00442A35" w:rsidRDefault="00F776DE" w:rsidP="00F776DE">
      <w:pPr>
        <w:numPr>
          <w:ilvl w:val="0"/>
          <w:numId w:val="19"/>
        </w:numPr>
        <w:autoSpaceDE w:val="0"/>
        <w:autoSpaceDN w:val="0"/>
        <w:adjustRightInd w:val="0"/>
        <w:ind w:left="426" w:hanging="426"/>
        <w:jc w:val="both"/>
        <w:rPr>
          <w:bCs/>
          <w:sz w:val="22"/>
          <w:szCs w:val="22"/>
        </w:rPr>
      </w:pPr>
      <w:r w:rsidRPr="00442A35">
        <w:rPr>
          <w:bCs/>
          <w:sz w:val="22"/>
          <w:szCs w:val="22"/>
        </w:rPr>
        <w:t>Zamawiaj</w:t>
      </w:r>
      <w:r w:rsidRPr="00442A35">
        <w:rPr>
          <w:rFonts w:eastAsia="TimesNewRoman,Bold"/>
          <w:bCs/>
          <w:sz w:val="22"/>
          <w:szCs w:val="22"/>
        </w:rPr>
        <w:t>ą</w:t>
      </w:r>
      <w:r w:rsidRPr="00442A35">
        <w:rPr>
          <w:bCs/>
          <w:sz w:val="22"/>
          <w:szCs w:val="22"/>
        </w:rPr>
        <w:t>cy mo</w:t>
      </w:r>
      <w:r w:rsidRPr="00442A35">
        <w:rPr>
          <w:rFonts w:eastAsia="TimesNewRoman,Bold"/>
          <w:bCs/>
          <w:sz w:val="22"/>
          <w:szCs w:val="22"/>
        </w:rPr>
        <w:t>ż</w:t>
      </w:r>
      <w:r w:rsidRPr="00442A35">
        <w:rPr>
          <w:bCs/>
          <w:sz w:val="22"/>
          <w:szCs w:val="22"/>
        </w:rPr>
        <w:t>e zawrze</w:t>
      </w:r>
      <w:r w:rsidRPr="00442A35">
        <w:rPr>
          <w:rFonts w:eastAsia="TimesNewRoman,Bold"/>
          <w:bCs/>
          <w:sz w:val="22"/>
          <w:szCs w:val="22"/>
        </w:rPr>
        <w:t xml:space="preserve">ć </w:t>
      </w:r>
      <w:r w:rsidRPr="00442A35">
        <w:rPr>
          <w:bCs/>
          <w:sz w:val="22"/>
          <w:szCs w:val="22"/>
        </w:rPr>
        <w:t>umow</w:t>
      </w:r>
      <w:r w:rsidRPr="00442A35">
        <w:rPr>
          <w:rFonts w:eastAsia="TimesNewRoman,Bold"/>
          <w:bCs/>
          <w:sz w:val="22"/>
          <w:szCs w:val="22"/>
        </w:rPr>
        <w:t xml:space="preserve">ę </w:t>
      </w:r>
      <w:r w:rsidRPr="00442A35">
        <w:rPr>
          <w:bCs/>
          <w:sz w:val="22"/>
          <w:szCs w:val="22"/>
        </w:rPr>
        <w:t>w sprawie zamówienia publicznego przed upływem terminów, o których mowa w ust. 1, je</w:t>
      </w:r>
      <w:r w:rsidRPr="00442A35">
        <w:rPr>
          <w:rFonts w:eastAsia="TimesNewRoman,Bold"/>
          <w:bCs/>
          <w:sz w:val="22"/>
          <w:szCs w:val="22"/>
        </w:rPr>
        <w:t>ż</w:t>
      </w:r>
      <w:r w:rsidRPr="00442A35">
        <w:rPr>
          <w:bCs/>
          <w:sz w:val="22"/>
          <w:szCs w:val="22"/>
        </w:rPr>
        <w:t>eli:</w:t>
      </w:r>
    </w:p>
    <w:p w:rsidR="00F776DE" w:rsidRPr="00442A35" w:rsidRDefault="00F776DE" w:rsidP="00F776DE">
      <w:pPr>
        <w:numPr>
          <w:ilvl w:val="0"/>
          <w:numId w:val="20"/>
        </w:numPr>
        <w:autoSpaceDE w:val="0"/>
        <w:autoSpaceDN w:val="0"/>
        <w:adjustRightInd w:val="0"/>
        <w:ind w:hanging="294"/>
        <w:jc w:val="both"/>
        <w:rPr>
          <w:bCs/>
          <w:sz w:val="22"/>
          <w:szCs w:val="22"/>
        </w:rPr>
      </w:pPr>
      <w:r w:rsidRPr="00442A35">
        <w:rPr>
          <w:bCs/>
          <w:sz w:val="22"/>
          <w:szCs w:val="22"/>
        </w:rPr>
        <w:t>w post</w:t>
      </w:r>
      <w:r w:rsidRPr="00442A35">
        <w:rPr>
          <w:rFonts w:eastAsia="TimesNewRoman,Bold"/>
          <w:bCs/>
          <w:sz w:val="22"/>
          <w:szCs w:val="22"/>
        </w:rPr>
        <w:t>ę</w:t>
      </w:r>
      <w:r w:rsidRPr="00442A35">
        <w:rPr>
          <w:bCs/>
          <w:sz w:val="22"/>
          <w:szCs w:val="22"/>
        </w:rPr>
        <w:t>powaniu o udzielenie zamówienia:</w:t>
      </w:r>
    </w:p>
    <w:p w:rsidR="00F776DE" w:rsidRPr="00442A35" w:rsidRDefault="00F776DE" w:rsidP="00F776DE">
      <w:pPr>
        <w:numPr>
          <w:ilvl w:val="0"/>
          <w:numId w:val="21"/>
        </w:numPr>
        <w:autoSpaceDE w:val="0"/>
        <w:autoSpaceDN w:val="0"/>
        <w:adjustRightInd w:val="0"/>
        <w:ind w:left="993" w:hanging="284"/>
        <w:jc w:val="both"/>
        <w:rPr>
          <w:rFonts w:eastAsia="TimesNewRoman,Bold"/>
          <w:bCs/>
          <w:sz w:val="22"/>
          <w:szCs w:val="22"/>
        </w:rPr>
      </w:pPr>
      <w:r w:rsidRPr="00442A35">
        <w:rPr>
          <w:bCs/>
          <w:sz w:val="22"/>
          <w:szCs w:val="22"/>
        </w:rPr>
        <w:t>w przypadku trybu przetargu nieograniczonego zło</w:t>
      </w:r>
      <w:r w:rsidRPr="00442A35">
        <w:rPr>
          <w:rFonts w:eastAsia="TimesNewRoman,Bold"/>
          <w:bCs/>
          <w:sz w:val="22"/>
          <w:szCs w:val="22"/>
        </w:rPr>
        <w:t>ż</w:t>
      </w:r>
      <w:r w:rsidRPr="00442A35">
        <w:rPr>
          <w:bCs/>
          <w:sz w:val="22"/>
          <w:szCs w:val="22"/>
        </w:rPr>
        <w:t>ono tylko jedn</w:t>
      </w:r>
      <w:r w:rsidRPr="00442A35">
        <w:rPr>
          <w:rFonts w:eastAsia="TimesNewRoman,Bold"/>
          <w:bCs/>
          <w:sz w:val="22"/>
          <w:szCs w:val="22"/>
        </w:rPr>
        <w:t xml:space="preserve">ą </w:t>
      </w:r>
      <w:r w:rsidRPr="00442A35">
        <w:rPr>
          <w:bCs/>
          <w:sz w:val="22"/>
          <w:szCs w:val="22"/>
        </w:rPr>
        <w:t>ofert</w:t>
      </w:r>
      <w:r w:rsidRPr="00442A35">
        <w:rPr>
          <w:rFonts w:eastAsia="TimesNewRoman,Bold"/>
          <w:bCs/>
          <w:sz w:val="22"/>
          <w:szCs w:val="22"/>
        </w:rPr>
        <w:t>ę</w:t>
      </w:r>
      <w:r w:rsidRPr="00442A35">
        <w:rPr>
          <w:bCs/>
          <w:sz w:val="22"/>
          <w:szCs w:val="22"/>
        </w:rPr>
        <w:t>,</w:t>
      </w:r>
    </w:p>
    <w:p w:rsidR="00F776DE" w:rsidRPr="00442A35" w:rsidRDefault="00F776DE" w:rsidP="00F776DE">
      <w:pPr>
        <w:numPr>
          <w:ilvl w:val="0"/>
          <w:numId w:val="21"/>
        </w:numPr>
        <w:autoSpaceDE w:val="0"/>
        <w:autoSpaceDN w:val="0"/>
        <w:adjustRightInd w:val="0"/>
        <w:ind w:left="993" w:hanging="284"/>
        <w:jc w:val="both"/>
        <w:rPr>
          <w:rFonts w:eastAsia="TimesNewRoman,Bold"/>
          <w:bCs/>
          <w:sz w:val="22"/>
          <w:szCs w:val="22"/>
        </w:rPr>
      </w:pPr>
      <w:r w:rsidRPr="00442A35">
        <w:rPr>
          <w:bCs/>
          <w:sz w:val="22"/>
          <w:szCs w:val="22"/>
        </w:rPr>
        <w:t xml:space="preserve"> w przypadku trybu przetargu ograniczonego, negocjacji z ogłoszeniem</w:t>
      </w:r>
      <w:r w:rsidRPr="00442A35">
        <w:rPr>
          <w:rFonts w:eastAsia="TimesNewRoman,Bold"/>
          <w:bCs/>
          <w:sz w:val="22"/>
          <w:szCs w:val="22"/>
        </w:rPr>
        <w:t xml:space="preserve"> </w:t>
      </w:r>
      <w:r w:rsidRPr="00442A35">
        <w:rPr>
          <w:bCs/>
          <w:sz w:val="22"/>
          <w:szCs w:val="22"/>
        </w:rPr>
        <w:t>i dialogu konkurencyjnego zło</w:t>
      </w:r>
      <w:r w:rsidRPr="00442A35">
        <w:rPr>
          <w:rFonts w:eastAsia="TimesNewRoman,Bold"/>
          <w:bCs/>
          <w:sz w:val="22"/>
          <w:szCs w:val="22"/>
        </w:rPr>
        <w:t>ż</w:t>
      </w:r>
      <w:r w:rsidRPr="00442A35">
        <w:rPr>
          <w:bCs/>
          <w:sz w:val="22"/>
          <w:szCs w:val="22"/>
        </w:rPr>
        <w:t>ono tylko jedn</w:t>
      </w:r>
      <w:r w:rsidRPr="00442A35">
        <w:rPr>
          <w:rFonts w:eastAsia="TimesNewRoman,Bold"/>
          <w:bCs/>
          <w:sz w:val="22"/>
          <w:szCs w:val="22"/>
        </w:rPr>
        <w:t xml:space="preserve">ą </w:t>
      </w:r>
      <w:r w:rsidRPr="00442A35">
        <w:rPr>
          <w:bCs/>
          <w:sz w:val="22"/>
          <w:szCs w:val="22"/>
        </w:rPr>
        <w:t>ofert</w:t>
      </w:r>
      <w:r w:rsidRPr="00442A35">
        <w:rPr>
          <w:rFonts w:eastAsia="TimesNewRoman,Bold"/>
          <w:bCs/>
          <w:sz w:val="22"/>
          <w:szCs w:val="22"/>
        </w:rPr>
        <w:t xml:space="preserve">ę </w:t>
      </w:r>
      <w:r w:rsidRPr="00442A35">
        <w:rPr>
          <w:bCs/>
          <w:sz w:val="22"/>
          <w:szCs w:val="22"/>
        </w:rPr>
        <w:t>oraz w</w:t>
      </w:r>
      <w:r w:rsidRPr="00442A35">
        <w:rPr>
          <w:rFonts w:eastAsia="TimesNewRoman,Bold"/>
          <w:bCs/>
          <w:sz w:val="22"/>
          <w:szCs w:val="22"/>
        </w:rPr>
        <w:t xml:space="preserve"> </w:t>
      </w:r>
      <w:r w:rsidRPr="00442A35">
        <w:rPr>
          <w:bCs/>
          <w:sz w:val="22"/>
          <w:szCs w:val="22"/>
        </w:rPr>
        <w:t>przypadku wykluczenia wykonawcy upłyn</w:t>
      </w:r>
      <w:r w:rsidRPr="00442A35">
        <w:rPr>
          <w:rFonts w:eastAsia="TimesNewRoman,Bold"/>
          <w:bCs/>
          <w:sz w:val="22"/>
          <w:szCs w:val="22"/>
        </w:rPr>
        <w:t>ą</w:t>
      </w:r>
      <w:r w:rsidRPr="00442A35">
        <w:rPr>
          <w:bCs/>
          <w:sz w:val="22"/>
          <w:szCs w:val="22"/>
        </w:rPr>
        <w:t>ł termin do wniesienia</w:t>
      </w:r>
      <w:r w:rsidRPr="00442A35">
        <w:rPr>
          <w:rFonts w:eastAsia="TimesNewRoman,Bold"/>
          <w:bCs/>
          <w:sz w:val="22"/>
          <w:szCs w:val="22"/>
        </w:rPr>
        <w:t xml:space="preserve"> </w:t>
      </w:r>
      <w:r w:rsidRPr="00442A35">
        <w:rPr>
          <w:bCs/>
          <w:sz w:val="22"/>
          <w:szCs w:val="22"/>
        </w:rPr>
        <w:t>odwołania na t</w:t>
      </w:r>
      <w:r w:rsidRPr="00442A35">
        <w:rPr>
          <w:rFonts w:eastAsia="TimesNewRoman,Bold"/>
          <w:bCs/>
          <w:sz w:val="22"/>
          <w:szCs w:val="22"/>
        </w:rPr>
        <w:t xml:space="preserve">ę </w:t>
      </w:r>
      <w:r w:rsidRPr="00442A35">
        <w:rPr>
          <w:bCs/>
          <w:sz w:val="22"/>
          <w:szCs w:val="22"/>
        </w:rPr>
        <w:t>czynno</w:t>
      </w:r>
      <w:r w:rsidRPr="00442A35">
        <w:rPr>
          <w:rFonts w:eastAsia="TimesNewRoman,Bold"/>
          <w:bCs/>
          <w:sz w:val="22"/>
          <w:szCs w:val="22"/>
        </w:rPr>
        <w:t xml:space="preserve">ść </w:t>
      </w:r>
      <w:r w:rsidRPr="00442A35">
        <w:rPr>
          <w:bCs/>
          <w:sz w:val="22"/>
          <w:szCs w:val="22"/>
        </w:rPr>
        <w:t>lub w nast</w:t>
      </w:r>
      <w:r w:rsidRPr="00442A35">
        <w:rPr>
          <w:rFonts w:eastAsia="TimesNewRoman,Bold"/>
          <w:bCs/>
          <w:sz w:val="22"/>
          <w:szCs w:val="22"/>
        </w:rPr>
        <w:t>ę</w:t>
      </w:r>
      <w:r w:rsidRPr="00442A35">
        <w:rPr>
          <w:bCs/>
          <w:sz w:val="22"/>
          <w:szCs w:val="22"/>
        </w:rPr>
        <w:t>pstwie jego wniesienia Izba</w:t>
      </w:r>
      <w:r w:rsidRPr="00442A35">
        <w:rPr>
          <w:rFonts w:eastAsia="TimesNewRoman,Bold"/>
          <w:bCs/>
          <w:sz w:val="22"/>
          <w:szCs w:val="22"/>
        </w:rPr>
        <w:t xml:space="preserve"> </w:t>
      </w:r>
      <w:r w:rsidRPr="00442A35">
        <w:rPr>
          <w:bCs/>
          <w:sz w:val="22"/>
          <w:szCs w:val="22"/>
        </w:rPr>
        <w:t>ogłosiła wyrok lub postanowienie ko</w:t>
      </w:r>
      <w:r w:rsidRPr="00442A35">
        <w:rPr>
          <w:rFonts w:eastAsia="TimesNewRoman,Bold"/>
          <w:bCs/>
          <w:sz w:val="22"/>
          <w:szCs w:val="22"/>
        </w:rPr>
        <w:t>ń</w:t>
      </w:r>
      <w:r w:rsidRPr="00442A35">
        <w:rPr>
          <w:bCs/>
          <w:sz w:val="22"/>
          <w:szCs w:val="22"/>
        </w:rPr>
        <w:t>cz</w:t>
      </w:r>
      <w:r w:rsidRPr="00442A35">
        <w:rPr>
          <w:rFonts w:eastAsia="TimesNewRoman,Bold"/>
          <w:bCs/>
          <w:sz w:val="22"/>
          <w:szCs w:val="22"/>
        </w:rPr>
        <w:t>ą</w:t>
      </w:r>
      <w:r w:rsidRPr="00442A35">
        <w:rPr>
          <w:bCs/>
          <w:sz w:val="22"/>
          <w:szCs w:val="22"/>
        </w:rPr>
        <w:t>ce post</w:t>
      </w:r>
      <w:r w:rsidRPr="00442A35">
        <w:rPr>
          <w:rFonts w:eastAsia="TimesNewRoman,Bold"/>
          <w:bCs/>
          <w:sz w:val="22"/>
          <w:szCs w:val="22"/>
        </w:rPr>
        <w:t>ę</w:t>
      </w:r>
      <w:r w:rsidRPr="00442A35">
        <w:rPr>
          <w:bCs/>
          <w:sz w:val="22"/>
          <w:szCs w:val="22"/>
        </w:rPr>
        <w:t>powanie</w:t>
      </w:r>
      <w:r w:rsidRPr="00442A35">
        <w:rPr>
          <w:rFonts w:eastAsia="TimesNewRoman,Bold"/>
          <w:bCs/>
          <w:sz w:val="22"/>
          <w:szCs w:val="22"/>
        </w:rPr>
        <w:t xml:space="preserve"> </w:t>
      </w:r>
      <w:r w:rsidRPr="00442A35">
        <w:rPr>
          <w:bCs/>
          <w:sz w:val="22"/>
          <w:szCs w:val="22"/>
        </w:rPr>
        <w:t>odwoławcze; lub</w:t>
      </w:r>
    </w:p>
    <w:p w:rsidR="00F776DE" w:rsidRPr="00442A35" w:rsidRDefault="00F776DE" w:rsidP="00F776DE">
      <w:pPr>
        <w:numPr>
          <w:ilvl w:val="0"/>
          <w:numId w:val="20"/>
        </w:numPr>
        <w:autoSpaceDE w:val="0"/>
        <w:autoSpaceDN w:val="0"/>
        <w:adjustRightInd w:val="0"/>
        <w:ind w:hanging="294"/>
        <w:jc w:val="both"/>
        <w:rPr>
          <w:bCs/>
          <w:sz w:val="22"/>
          <w:szCs w:val="22"/>
        </w:rPr>
      </w:pPr>
      <w:r w:rsidRPr="00442A35">
        <w:rPr>
          <w:bCs/>
          <w:sz w:val="22"/>
          <w:szCs w:val="22"/>
        </w:rPr>
        <w:t>umowa dotyczy zamówienia udzielanego w trybie negocjacji bez ogłoszenia,  w ramach dynamicznego systemu zakupów albo na podstawie umowy ramowej; lub</w:t>
      </w:r>
    </w:p>
    <w:p w:rsidR="00F776DE" w:rsidRPr="00442A35" w:rsidRDefault="00F776DE" w:rsidP="00F776DE">
      <w:pPr>
        <w:numPr>
          <w:ilvl w:val="0"/>
          <w:numId w:val="20"/>
        </w:numPr>
        <w:tabs>
          <w:tab w:val="left" w:pos="567"/>
        </w:tabs>
        <w:ind w:hanging="294"/>
        <w:jc w:val="both"/>
        <w:rPr>
          <w:sz w:val="22"/>
          <w:szCs w:val="22"/>
        </w:rPr>
      </w:pPr>
      <w:r w:rsidRPr="00442A35">
        <w:rPr>
          <w:sz w:val="22"/>
          <w:szCs w:val="22"/>
        </w:rPr>
        <w:t xml:space="preserve">w postępowaniu o udzielenie zamówienia o wartości mniejszej niż kwoty określone </w:t>
      </w:r>
      <w:r w:rsidRPr="00442A35">
        <w:rPr>
          <w:sz w:val="22"/>
          <w:szCs w:val="22"/>
        </w:rPr>
        <w:br/>
        <w:t>w przepisach wydanych na podstawie art. 11 ust. 8 upłynął termin do wniesienia odwołania na czynności zamawiającego wymienione w art. 180 ust. 2 lub w następstwie jego wniesienia Izba ogłosiła wyrok lub postanowienie kończące postępowanie odwoławcze.</w:t>
      </w:r>
    </w:p>
    <w:p w:rsidR="00F776DE" w:rsidRPr="00442A35" w:rsidRDefault="00F776DE" w:rsidP="00F776DE">
      <w:pPr>
        <w:autoSpaceDE w:val="0"/>
        <w:autoSpaceDN w:val="0"/>
        <w:adjustRightInd w:val="0"/>
        <w:ind w:left="720"/>
        <w:jc w:val="both"/>
        <w:rPr>
          <w:bCs/>
          <w:sz w:val="22"/>
          <w:szCs w:val="22"/>
        </w:rPr>
      </w:pPr>
    </w:p>
    <w:p w:rsidR="00F776DE" w:rsidRPr="00442A35" w:rsidRDefault="00F776DE" w:rsidP="00F776DE">
      <w:pPr>
        <w:autoSpaceDE w:val="0"/>
        <w:autoSpaceDN w:val="0"/>
        <w:adjustRightInd w:val="0"/>
        <w:jc w:val="both"/>
        <w:rPr>
          <w:bCs/>
          <w:sz w:val="22"/>
          <w:szCs w:val="22"/>
        </w:rPr>
      </w:pPr>
      <w:r w:rsidRPr="00442A35">
        <w:rPr>
          <w:bCs/>
          <w:sz w:val="22"/>
          <w:szCs w:val="22"/>
        </w:rPr>
        <w:t>Je</w:t>
      </w:r>
      <w:r w:rsidRPr="00442A35">
        <w:rPr>
          <w:rFonts w:eastAsia="TimesNewRoman,Bold"/>
          <w:bCs/>
          <w:sz w:val="22"/>
          <w:szCs w:val="22"/>
        </w:rPr>
        <w:t>ż</w:t>
      </w:r>
      <w:r w:rsidRPr="00442A35">
        <w:rPr>
          <w:bCs/>
          <w:sz w:val="22"/>
          <w:szCs w:val="22"/>
        </w:rPr>
        <w:t>eli wykonawca, którego oferta została wybrana, uchyla si</w:t>
      </w:r>
      <w:r w:rsidRPr="00442A35">
        <w:rPr>
          <w:rFonts w:eastAsia="TimesNewRoman,Bold"/>
          <w:bCs/>
          <w:sz w:val="22"/>
          <w:szCs w:val="22"/>
        </w:rPr>
        <w:t xml:space="preserve">ę </w:t>
      </w:r>
      <w:r w:rsidRPr="00442A35">
        <w:rPr>
          <w:bCs/>
          <w:sz w:val="22"/>
          <w:szCs w:val="22"/>
        </w:rPr>
        <w:t>od zawarcia umowy w sprawie zamówienia publicznego lub nie wnosi wymaganego zabezpieczenia nale</w:t>
      </w:r>
      <w:r w:rsidRPr="00442A35">
        <w:rPr>
          <w:rFonts w:eastAsia="TimesNewRoman,Bold"/>
          <w:bCs/>
          <w:sz w:val="22"/>
          <w:szCs w:val="22"/>
        </w:rPr>
        <w:t>ż</w:t>
      </w:r>
      <w:r w:rsidRPr="00442A35">
        <w:rPr>
          <w:bCs/>
          <w:sz w:val="22"/>
          <w:szCs w:val="22"/>
        </w:rPr>
        <w:t>ytego wykonania umowy, zamawiaj</w:t>
      </w:r>
      <w:r w:rsidRPr="00442A35">
        <w:rPr>
          <w:rFonts w:eastAsia="TimesNewRoman,Bold"/>
          <w:bCs/>
          <w:sz w:val="22"/>
          <w:szCs w:val="22"/>
        </w:rPr>
        <w:t>ą</w:t>
      </w:r>
      <w:r w:rsidRPr="00442A35">
        <w:rPr>
          <w:bCs/>
          <w:sz w:val="22"/>
          <w:szCs w:val="22"/>
        </w:rPr>
        <w:t>cy mo</w:t>
      </w:r>
      <w:r w:rsidRPr="00442A35">
        <w:rPr>
          <w:rFonts w:eastAsia="TimesNewRoman,Bold"/>
          <w:bCs/>
          <w:sz w:val="22"/>
          <w:szCs w:val="22"/>
        </w:rPr>
        <w:t>ż</w:t>
      </w:r>
      <w:r w:rsidRPr="00442A35">
        <w:rPr>
          <w:bCs/>
          <w:sz w:val="22"/>
          <w:szCs w:val="22"/>
        </w:rPr>
        <w:t>e wybra</w:t>
      </w:r>
      <w:r w:rsidRPr="00442A35">
        <w:rPr>
          <w:rFonts w:eastAsia="TimesNewRoman,Bold"/>
          <w:bCs/>
          <w:sz w:val="22"/>
          <w:szCs w:val="22"/>
        </w:rPr>
        <w:t xml:space="preserve">ć </w:t>
      </w:r>
      <w:r w:rsidRPr="00442A35">
        <w:rPr>
          <w:bCs/>
          <w:sz w:val="22"/>
          <w:szCs w:val="22"/>
        </w:rPr>
        <w:t>ofert</w:t>
      </w:r>
      <w:r w:rsidRPr="00442A35">
        <w:rPr>
          <w:rFonts w:eastAsia="TimesNewRoman,Bold"/>
          <w:bCs/>
          <w:sz w:val="22"/>
          <w:szCs w:val="22"/>
        </w:rPr>
        <w:t>ę</w:t>
      </w:r>
      <w:r w:rsidRPr="00442A35">
        <w:rPr>
          <w:bCs/>
          <w:sz w:val="22"/>
          <w:szCs w:val="22"/>
        </w:rPr>
        <w:t xml:space="preserve"> najkorzystniejsz</w:t>
      </w:r>
      <w:r w:rsidRPr="00442A35">
        <w:rPr>
          <w:rFonts w:eastAsia="TimesNewRoman,Bold"/>
          <w:bCs/>
          <w:sz w:val="22"/>
          <w:szCs w:val="22"/>
        </w:rPr>
        <w:t xml:space="preserve">ą </w:t>
      </w:r>
      <w:r w:rsidRPr="00442A35">
        <w:rPr>
          <w:bCs/>
          <w:sz w:val="22"/>
          <w:szCs w:val="22"/>
        </w:rPr>
        <w:t>spo</w:t>
      </w:r>
      <w:r w:rsidRPr="00442A35">
        <w:rPr>
          <w:rFonts w:eastAsia="TimesNewRoman,Bold"/>
          <w:bCs/>
          <w:sz w:val="22"/>
          <w:szCs w:val="22"/>
        </w:rPr>
        <w:t>ś</w:t>
      </w:r>
      <w:r w:rsidRPr="00442A35">
        <w:rPr>
          <w:bCs/>
          <w:sz w:val="22"/>
          <w:szCs w:val="22"/>
        </w:rPr>
        <w:t xml:space="preserve">ród pozostałych ofert bez przeprowadzania ich ponownego badania i oceny, chyba </w:t>
      </w:r>
      <w:r w:rsidRPr="00442A35">
        <w:rPr>
          <w:rFonts w:eastAsia="TimesNewRoman,Bold"/>
          <w:bCs/>
          <w:sz w:val="22"/>
          <w:szCs w:val="22"/>
        </w:rPr>
        <w:t>ż</w:t>
      </w:r>
      <w:r w:rsidRPr="00442A35">
        <w:rPr>
          <w:bCs/>
          <w:sz w:val="22"/>
          <w:szCs w:val="22"/>
        </w:rPr>
        <w:t>e zachodz</w:t>
      </w:r>
      <w:r w:rsidRPr="00442A35">
        <w:rPr>
          <w:rFonts w:eastAsia="TimesNewRoman,Bold"/>
          <w:bCs/>
          <w:sz w:val="22"/>
          <w:szCs w:val="22"/>
        </w:rPr>
        <w:t xml:space="preserve">ą </w:t>
      </w:r>
      <w:r w:rsidRPr="00442A35">
        <w:rPr>
          <w:bCs/>
          <w:sz w:val="22"/>
          <w:szCs w:val="22"/>
        </w:rPr>
        <w:t>przesłanki uniewa</w:t>
      </w:r>
      <w:r w:rsidRPr="00442A35">
        <w:rPr>
          <w:rFonts w:eastAsia="TimesNewRoman,Bold"/>
          <w:bCs/>
          <w:sz w:val="22"/>
          <w:szCs w:val="22"/>
        </w:rPr>
        <w:t>ż</w:t>
      </w:r>
      <w:r w:rsidRPr="00442A35">
        <w:rPr>
          <w:bCs/>
          <w:sz w:val="22"/>
          <w:szCs w:val="22"/>
        </w:rPr>
        <w:t>nienia post</w:t>
      </w:r>
      <w:r w:rsidRPr="00442A35">
        <w:rPr>
          <w:rFonts w:eastAsia="TimesNewRoman,Bold"/>
          <w:bCs/>
          <w:sz w:val="22"/>
          <w:szCs w:val="22"/>
        </w:rPr>
        <w:t>ę</w:t>
      </w:r>
      <w:r w:rsidRPr="00442A35">
        <w:rPr>
          <w:bCs/>
          <w:sz w:val="22"/>
          <w:szCs w:val="22"/>
        </w:rPr>
        <w:t>powania, o których mowa w art. 93 ust. 1.</w:t>
      </w:r>
    </w:p>
    <w:p w:rsidR="00F776DE" w:rsidRPr="00442A35" w:rsidRDefault="00F776DE" w:rsidP="00F776DE">
      <w:pPr>
        <w:widowControl w:val="0"/>
        <w:numPr>
          <w:ilvl w:val="0"/>
          <w:numId w:val="19"/>
        </w:numPr>
        <w:suppressAutoHyphens/>
        <w:ind w:left="426" w:hanging="426"/>
        <w:jc w:val="both"/>
        <w:rPr>
          <w:i/>
          <w:sz w:val="22"/>
          <w:szCs w:val="22"/>
        </w:rPr>
      </w:pPr>
      <w:r w:rsidRPr="00442A35">
        <w:rPr>
          <w:sz w:val="22"/>
          <w:szCs w:val="22"/>
        </w:rPr>
        <w:t xml:space="preserve">Wykonawca jest zobowiązany do skontaktowania się z zamawiającym w terminie wskazanym </w:t>
      </w:r>
      <w:r w:rsidRPr="00442A35">
        <w:rPr>
          <w:sz w:val="22"/>
          <w:szCs w:val="22"/>
        </w:rPr>
        <w:br/>
        <w:t>w zawiadomieniu o wyborze najkorzystniejszej oferty w celu uzgodnienia wszystkich szczegółowych kwestii zawieranej umowy.</w:t>
      </w:r>
    </w:p>
    <w:p w:rsidR="00F776DE" w:rsidRPr="00442A35" w:rsidRDefault="00F776DE" w:rsidP="00F776DE">
      <w:pPr>
        <w:widowControl w:val="0"/>
        <w:numPr>
          <w:ilvl w:val="0"/>
          <w:numId w:val="19"/>
        </w:numPr>
        <w:suppressAutoHyphens/>
        <w:ind w:left="426" w:hanging="426"/>
        <w:jc w:val="both"/>
        <w:rPr>
          <w:sz w:val="22"/>
          <w:szCs w:val="22"/>
        </w:rPr>
      </w:pPr>
      <w:r w:rsidRPr="00442A35">
        <w:rPr>
          <w:sz w:val="22"/>
          <w:szCs w:val="22"/>
        </w:rPr>
        <w:t xml:space="preserve">Umowa zostanie podpisana w terminie i miejscu wskazanym przez zamawiającego, o czym zamawiający powiadomi wykonawcę, którego oferta została wybrana. </w:t>
      </w:r>
    </w:p>
    <w:p w:rsidR="00F776DE" w:rsidRPr="00442A35" w:rsidRDefault="00F776DE" w:rsidP="00F776DE">
      <w:pPr>
        <w:widowControl w:val="0"/>
        <w:numPr>
          <w:ilvl w:val="0"/>
          <w:numId w:val="19"/>
        </w:numPr>
        <w:suppressAutoHyphens/>
        <w:ind w:left="426" w:hanging="426"/>
        <w:jc w:val="both"/>
        <w:rPr>
          <w:sz w:val="22"/>
          <w:szCs w:val="22"/>
        </w:rPr>
      </w:pPr>
      <w:r w:rsidRPr="00442A35">
        <w:rPr>
          <w:sz w:val="22"/>
          <w:szCs w:val="22"/>
        </w:rPr>
        <w:t>Wykonawca, którego oferta została wybrana podpisze umowę osobiście albo upoważni do tego osobę uprawnioną do składania oświadczeń woli w jego imieniu. Osoba ta winna posiadać dokument pełnomocnictwa.</w:t>
      </w:r>
    </w:p>
    <w:p w:rsidR="00F776DE" w:rsidRPr="00442A35" w:rsidRDefault="00F776DE" w:rsidP="00F776DE">
      <w:pPr>
        <w:widowControl w:val="0"/>
        <w:numPr>
          <w:ilvl w:val="0"/>
          <w:numId w:val="19"/>
        </w:numPr>
        <w:suppressAutoHyphens/>
        <w:ind w:left="426" w:hanging="426"/>
        <w:jc w:val="both"/>
        <w:rPr>
          <w:sz w:val="22"/>
          <w:szCs w:val="22"/>
        </w:rPr>
      </w:pPr>
      <w:r w:rsidRPr="00442A35">
        <w:rPr>
          <w:sz w:val="22"/>
          <w:szCs w:val="22"/>
        </w:rPr>
        <w:t>Jeżeli wykonawca bez usprawiedliwienia nie stawi się w wyznaczonym terminie we wskazanym miejscu w celu podpisania umowy z zamawiającym zostanie potraktowany tak, jakby odmówił podpisania umowy.</w:t>
      </w:r>
    </w:p>
    <w:p w:rsidR="00F776DE" w:rsidRPr="00442A35" w:rsidRDefault="00F776DE" w:rsidP="00F776DE">
      <w:pPr>
        <w:widowControl w:val="0"/>
        <w:numPr>
          <w:ilvl w:val="0"/>
          <w:numId w:val="19"/>
        </w:numPr>
        <w:suppressAutoHyphens/>
        <w:ind w:left="426" w:hanging="426"/>
        <w:jc w:val="both"/>
        <w:rPr>
          <w:sz w:val="22"/>
          <w:szCs w:val="22"/>
        </w:rPr>
      </w:pPr>
      <w:r w:rsidRPr="00442A35">
        <w:rPr>
          <w:sz w:val="22"/>
          <w:szCs w:val="22"/>
        </w:rPr>
        <w:t>Jeżeli zostanie wybrana oferta wykonawców wspólnie ubiegających się o udzielenie zamówienia zamawiający będzie żądał przed zawarciem umowy w sprawie zamówienia publicznego, umowy regulującej współpracę tych wykonawców.</w:t>
      </w:r>
    </w:p>
    <w:p w:rsidR="00F776DE" w:rsidRPr="00442A35" w:rsidRDefault="00F776DE" w:rsidP="00F776DE">
      <w:pPr>
        <w:jc w:val="both"/>
        <w:rPr>
          <w:b/>
          <w:sz w:val="22"/>
          <w:szCs w:val="22"/>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146" w:name="_Toc253652305"/>
            <w:bookmarkStart w:id="147" w:name="_Toc253652628"/>
            <w:bookmarkStart w:id="148" w:name="_Toc253652659"/>
            <w:bookmarkStart w:id="149" w:name="_Toc253653130"/>
            <w:bookmarkStart w:id="150" w:name="_Toc253653679"/>
            <w:bookmarkStart w:id="151" w:name="_Toc459792477"/>
            <w:r w:rsidRPr="00442A35">
              <w:rPr>
                <w:rFonts w:ascii="Times New Roman" w:hAnsi="Times New Roman"/>
              </w:rPr>
              <w:t>ROZDZIAŁ XXII.   WYMAGANIA DOTYCZĄCE ZABEZPIECZENIA NALEŻYTEGO WYKONANIA UMOWY</w:t>
            </w:r>
            <w:bookmarkEnd w:id="146"/>
            <w:bookmarkEnd w:id="147"/>
            <w:bookmarkEnd w:id="148"/>
            <w:bookmarkEnd w:id="149"/>
            <w:bookmarkEnd w:id="150"/>
            <w:bookmarkEnd w:id="151"/>
          </w:p>
        </w:tc>
      </w:tr>
    </w:tbl>
    <w:p w:rsidR="00F776DE" w:rsidRPr="00442A35" w:rsidRDefault="00F776DE" w:rsidP="00F776DE">
      <w:pPr>
        <w:jc w:val="both"/>
        <w:rPr>
          <w:bCs/>
          <w:i/>
          <w:sz w:val="12"/>
          <w:szCs w:val="12"/>
        </w:rPr>
      </w:pPr>
    </w:p>
    <w:p w:rsidR="00F776DE" w:rsidRPr="00442A35" w:rsidRDefault="00F776DE" w:rsidP="00F776DE">
      <w:pPr>
        <w:jc w:val="both"/>
        <w:rPr>
          <w:color w:val="000000"/>
          <w:sz w:val="22"/>
          <w:szCs w:val="22"/>
        </w:rPr>
      </w:pPr>
    </w:p>
    <w:p w:rsidR="00F776DE" w:rsidRPr="00B77BE4" w:rsidRDefault="00F776DE" w:rsidP="00F776DE">
      <w:pPr>
        <w:tabs>
          <w:tab w:val="num" w:pos="709"/>
          <w:tab w:val="left" w:pos="851"/>
        </w:tabs>
        <w:spacing w:line="276" w:lineRule="auto"/>
        <w:ind w:left="284"/>
        <w:jc w:val="both"/>
        <w:rPr>
          <w:rFonts w:eastAsia="Calibri"/>
          <w:sz w:val="22"/>
          <w:szCs w:val="22"/>
          <w:lang w:eastAsia="en-US"/>
        </w:rPr>
      </w:pPr>
      <w:bookmarkStart w:id="152" w:name="_Toc459124171"/>
      <w:bookmarkStart w:id="153" w:name="_Toc459294063"/>
      <w:bookmarkStart w:id="154" w:name="_Toc459792478"/>
      <w:r>
        <w:rPr>
          <w:rFonts w:eastAsia="Calibri"/>
          <w:sz w:val="22"/>
          <w:szCs w:val="22"/>
          <w:lang w:eastAsia="en-US"/>
        </w:rPr>
        <w:t>Zamawiający niw wymaga wniesienia zabezpieczenia należytego wykonania umowy.</w:t>
      </w:r>
    </w:p>
    <w:bookmarkEnd w:id="152"/>
    <w:bookmarkEnd w:id="153"/>
    <w:bookmarkEnd w:id="154"/>
    <w:p w:rsidR="00F776DE" w:rsidRPr="00442A35" w:rsidRDefault="00F776DE" w:rsidP="00F776DE">
      <w:pPr>
        <w:jc w:val="both"/>
        <w:rPr>
          <w:bCs/>
          <w:i/>
          <w:sz w:val="12"/>
          <w:szCs w:val="12"/>
        </w:rPr>
      </w:pP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322"/>
      </w:tblGrid>
      <w:tr w:rsidR="00F776DE" w:rsidRPr="00442A35" w:rsidTr="009D6092">
        <w:tc>
          <w:tcPr>
            <w:tcW w:w="9781" w:type="dxa"/>
            <w:shd w:val="clear" w:color="auto" w:fill="EEECE1"/>
          </w:tcPr>
          <w:p w:rsidR="00F776DE" w:rsidRPr="00442A35" w:rsidRDefault="00F776DE" w:rsidP="009D6092">
            <w:pPr>
              <w:pStyle w:val="Nagwek1"/>
              <w:spacing w:before="0" w:after="0"/>
              <w:rPr>
                <w:rFonts w:ascii="Times New Roman" w:hAnsi="Times New Roman"/>
              </w:rPr>
            </w:pPr>
            <w:bookmarkStart w:id="155" w:name="_Toc253652306"/>
            <w:bookmarkStart w:id="156" w:name="_Toc253652629"/>
            <w:bookmarkStart w:id="157" w:name="_Toc253652660"/>
            <w:bookmarkStart w:id="158" w:name="_Toc253653131"/>
            <w:bookmarkStart w:id="159" w:name="_Toc253653680"/>
            <w:bookmarkStart w:id="160" w:name="_Toc459792479"/>
            <w:r w:rsidRPr="00442A35">
              <w:rPr>
                <w:rFonts w:ascii="Times New Roman" w:hAnsi="Times New Roman"/>
              </w:rPr>
              <w:t>ROZDZIAŁ XXIII.   ISTOTNE DLA STRON POSTANOWIENIA, KTÓRE ZOSTANĄ WPROWADZONE DO TREŚCI ZAWIERAJĄCEJ UMOWY W SPRAWIE ZAMÓWIENIA PUBLICZNEGO</w:t>
            </w:r>
            <w:bookmarkEnd w:id="155"/>
            <w:bookmarkEnd w:id="156"/>
            <w:bookmarkEnd w:id="157"/>
            <w:bookmarkEnd w:id="158"/>
            <w:bookmarkEnd w:id="159"/>
            <w:bookmarkEnd w:id="160"/>
          </w:p>
        </w:tc>
      </w:tr>
    </w:tbl>
    <w:p w:rsidR="00F776DE" w:rsidRPr="00442A35" w:rsidRDefault="00F776DE" w:rsidP="00F776DE">
      <w:pPr>
        <w:ind w:left="540"/>
        <w:jc w:val="both"/>
        <w:rPr>
          <w:bCs/>
          <w:i/>
          <w:sz w:val="12"/>
          <w:szCs w:val="12"/>
        </w:rPr>
      </w:pPr>
    </w:p>
    <w:p w:rsidR="00F776DE" w:rsidRPr="00442A35" w:rsidRDefault="00F776DE" w:rsidP="00F776DE">
      <w:pPr>
        <w:widowControl w:val="0"/>
        <w:numPr>
          <w:ilvl w:val="0"/>
          <w:numId w:val="26"/>
        </w:numPr>
        <w:suppressAutoHyphens/>
        <w:ind w:left="426" w:hanging="426"/>
        <w:jc w:val="both"/>
        <w:rPr>
          <w:sz w:val="22"/>
          <w:szCs w:val="22"/>
        </w:rPr>
      </w:pPr>
      <w:r w:rsidRPr="00442A35">
        <w:rPr>
          <w:sz w:val="22"/>
          <w:szCs w:val="22"/>
        </w:rPr>
        <w:t>Do umów w sprawach zamówień publicznych stosuje się przepisy Ustawy z dnia 23 kwietnia 1964 r. – Kodeks cywilny, jeżeli przepisy pzp nie stanowią inaczej.</w:t>
      </w:r>
    </w:p>
    <w:p w:rsidR="00F776DE" w:rsidRPr="00442A35" w:rsidRDefault="00F776DE" w:rsidP="00F776DE">
      <w:pPr>
        <w:widowControl w:val="0"/>
        <w:numPr>
          <w:ilvl w:val="0"/>
          <w:numId w:val="26"/>
        </w:numPr>
        <w:suppressAutoHyphens/>
        <w:ind w:left="426" w:hanging="426"/>
        <w:jc w:val="both"/>
        <w:rPr>
          <w:sz w:val="22"/>
          <w:szCs w:val="22"/>
        </w:rPr>
      </w:pPr>
      <w:r w:rsidRPr="00442A35">
        <w:rPr>
          <w:sz w:val="22"/>
          <w:szCs w:val="22"/>
        </w:rPr>
        <w:t>Umowa wymaga, pod rygorem nieważności, zachowania formy pisemnej, chyba że przepisy odrębne wymagają formy szczególnej.</w:t>
      </w:r>
    </w:p>
    <w:p w:rsidR="00F776DE" w:rsidRPr="00442A35" w:rsidRDefault="00F776DE" w:rsidP="00F776DE">
      <w:pPr>
        <w:widowControl w:val="0"/>
        <w:numPr>
          <w:ilvl w:val="0"/>
          <w:numId w:val="26"/>
        </w:numPr>
        <w:suppressAutoHyphens/>
        <w:ind w:left="426" w:hanging="426"/>
        <w:jc w:val="both"/>
        <w:rPr>
          <w:sz w:val="22"/>
          <w:szCs w:val="22"/>
        </w:rPr>
      </w:pPr>
      <w:r w:rsidRPr="00442A35">
        <w:rPr>
          <w:sz w:val="22"/>
          <w:szCs w:val="22"/>
        </w:rPr>
        <w:t xml:space="preserve">Istotne postanowienia do umowy zawiera projekt umowy stanowiący </w:t>
      </w:r>
      <w:r w:rsidRPr="00442A35">
        <w:rPr>
          <w:i/>
          <w:sz w:val="22"/>
          <w:szCs w:val="22"/>
        </w:rPr>
        <w:t>załącznik nr 6 do SIWZ</w:t>
      </w:r>
      <w:r w:rsidRPr="00442A35">
        <w:rPr>
          <w:sz w:val="22"/>
          <w:szCs w:val="22"/>
        </w:rPr>
        <w:t>.</w:t>
      </w:r>
    </w:p>
    <w:p w:rsidR="00F776DE" w:rsidRPr="00442A35" w:rsidRDefault="00F776DE" w:rsidP="00F776DE">
      <w:pPr>
        <w:widowControl w:val="0"/>
        <w:numPr>
          <w:ilvl w:val="0"/>
          <w:numId w:val="26"/>
        </w:numPr>
        <w:suppressAutoHyphens/>
        <w:ind w:left="426" w:hanging="426"/>
        <w:jc w:val="both"/>
        <w:rPr>
          <w:sz w:val="22"/>
          <w:szCs w:val="22"/>
        </w:rPr>
      </w:pPr>
      <w:r w:rsidRPr="00442A35">
        <w:rPr>
          <w:sz w:val="22"/>
          <w:szCs w:val="22"/>
        </w:rPr>
        <w:t xml:space="preserve">Zamawiający przewiduje możliwość zmian postanowień zawartej umowy w stosunku do treści oferty, na podstawie, której dokonano wyboru wykonawcy, w przypadku wystąpienia, co najmniej jednej z okoliczności wymienionych w projekcie umowy, stanowiącej </w:t>
      </w:r>
      <w:r w:rsidRPr="00442A35">
        <w:rPr>
          <w:i/>
          <w:sz w:val="22"/>
          <w:szCs w:val="22"/>
        </w:rPr>
        <w:t>załącznik nr 6 do SIWZ</w:t>
      </w:r>
      <w:r w:rsidRPr="00442A35">
        <w:rPr>
          <w:sz w:val="22"/>
          <w:szCs w:val="22"/>
        </w:rPr>
        <w:t>.</w:t>
      </w:r>
    </w:p>
    <w:p w:rsidR="00F776DE" w:rsidRPr="00442A35" w:rsidRDefault="00F776DE" w:rsidP="00F776DE">
      <w:pPr>
        <w:widowControl w:val="0"/>
        <w:numPr>
          <w:ilvl w:val="0"/>
          <w:numId w:val="26"/>
        </w:numPr>
        <w:suppressAutoHyphens/>
        <w:ind w:left="426" w:hanging="426"/>
        <w:jc w:val="both"/>
        <w:rPr>
          <w:sz w:val="22"/>
          <w:szCs w:val="22"/>
        </w:rPr>
      </w:pPr>
      <w:r w:rsidRPr="00442A35">
        <w:rPr>
          <w:sz w:val="22"/>
          <w:szCs w:val="22"/>
        </w:rPr>
        <w:t>Umowy są jawne i podlegają udostępnianiu na zasadach określonych w przepisach o dostępie do informacji publicznej.</w:t>
      </w:r>
    </w:p>
    <w:p w:rsidR="00F776DE" w:rsidRPr="00442A35" w:rsidRDefault="00F776DE" w:rsidP="00F776DE">
      <w:pPr>
        <w:widowControl w:val="0"/>
        <w:numPr>
          <w:ilvl w:val="0"/>
          <w:numId w:val="35"/>
        </w:numPr>
        <w:tabs>
          <w:tab w:val="left" w:pos="360"/>
        </w:tabs>
        <w:suppressAutoHyphens/>
        <w:ind w:left="360"/>
        <w:jc w:val="both"/>
        <w:rPr>
          <w:sz w:val="22"/>
          <w:szCs w:val="22"/>
        </w:rPr>
      </w:pPr>
      <w:r w:rsidRPr="00442A35">
        <w:rPr>
          <w:sz w:val="22"/>
          <w:szCs w:val="22"/>
        </w:rPr>
        <w:t>Wykonawcy wspólnie ubiegający się o udzielenie zamówienia publicznego ponoszą solidarną odpowiedzialność za wykonanie umowy i wniesienie zabezpieczenia należytego wykonania umowy.</w:t>
      </w:r>
    </w:p>
    <w:p w:rsidR="00F776DE" w:rsidRPr="00442A35" w:rsidRDefault="00F776DE" w:rsidP="00F776DE">
      <w:pPr>
        <w:widowControl w:val="0"/>
        <w:numPr>
          <w:ilvl w:val="0"/>
          <w:numId w:val="35"/>
        </w:numPr>
        <w:tabs>
          <w:tab w:val="left" w:pos="360"/>
        </w:tabs>
        <w:suppressAutoHyphens/>
        <w:ind w:left="360"/>
        <w:jc w:val="both"/>
        <w:rPr>
          <w:sz w:val="22"/>
          <w:szCs w:val="22"/>
        </w:rPr>
      </w:pPr>
      <w:r w:rsidRPr="00442A35">
        <w:rPr>
          <w:sz w:val="22"/>
          <w:szCs w:val="22"/>
        </w:rPr>
        <w:t>Umowę zawiera się na czas oznaczony.</w:t>
      </w:r>
    </w:p>
    <w:p w:rsidR="00F776DE" w:rsidRPr="00442A35" w:rsidRDefault="00F776DE" w:rsidP="00F776DE">
      <w:pPr>
        <w:ind w:left="540"/>
        <w:jc w:val="both"/>
        <w:rPr>
          <w:bCs/>
          <w:i/>
          <w:sz w:val="22"/>
          <w:szCs w:val="22"/>
        </w:rPr>
      </w:pPr>
    </w:p>
    <w:tbl>
      <w:tblPr>
        <w:tblW w:w="992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923"/>
      </w:tblGrid>
      <w:tr w:rsidR="00F776DE" w:rsidRPr="00442A35" w:rsidTr="009D6092">
        <w:tc>
          <w:tcPr>
            <w:tcW w:w="9923" w:type="dxa"/>
            <w:shd w:val="clear" w:color="auto" w:fill="EEECE1"/>
          </w:tcPr>
          <w:p w:rsidR="00F776DE" w:rsidRPr="00442A35" w:rsidRDefault="00F776DE" w:rsidP="009D6092">
            <w:pPr>
              <w:pStyle w:val="Nagwek1"/>
              <w:spacing w:before="0" w:after="0"/>
              <w:rPr>
                <w:rFonts w:ascii="Times New Roman" w:hAnsi="Times New Roman"/>
              </w:rPr>
            </w:pPr>
            <w:bookmarkStart w:id="161" w:name="_Toc253652307"/>
            <w:bookmarkStart w:id="162" w:name="_Toc253652630"/>
            <w:bookmarkStart w:id="163" w:name="_Toc253652661"/>
            <w:bookmarkStart w:id="164" w:name="_Toc253653132"/>
            <w:bookmarkStart w:id="165" w:name="_Toc253653681"/>
            <w:bookmarkStart w:id="166" w:name="_Toc459792480"/>
            <w:r w:rsidRPr="00442A35">
              <w:rPr>
                <w:rFonts w:ascii="Times New Roman" w:hAnsi="Times New Roman"/>
              </w:rPr>
              <w:t xml:space="preserve">ROZDZIAŁ XXIV.   ŚRODKI OCHRONY PRAWNEJ PRZYSŁUGUJĄCE WYKONAWCY </w:t>
            </w:r>
            <w:r w:rsidRPr="00442A35">
              <w:rPr>
                <w:rFonts w:ascii="Times New Roman" w:hAnsi="Times New Roman"/>
              </w:rPr>
              <w:br/>
              <w:t>W TOKU POSTĘPOWANIA O UDZIELENIE ZAMÓWIENIA</w:t>
            </w:r>
            <w:bookmarkEnd w:id="161"/>
            <w:bookmarkEnd w:id="162"/>
            <w:bookmarkEnd w:id="163"/>
            <w:bookmarkEnd w:id="164"/>
            <w:bookmarkEnd w:id="165"/>
            <w:bookmarkEnd w:id="166"/>
          </w:p>
        </w:tc>
      </w:tr>
    </w:tbl>
    <w:p w:rsidR="00F776DE" w:rsidRPr="00442A35" w:rsidRDefault="00F776DE" w:rsidP="00F776DE">
      <w:pPr>
        <w:ind w:left="540"/>
        <w:jc w:val="both"/>
        <w:rPr>
          <w:bCs/>
          <w:i/>
          <w:sz w:val="12"/>
          <w:szCs w:val="12"/>
        </w:rPr>
      </w:pPr>
    </w:p>
    <w:p w:rsidR="00F776DE" w:rsidRDefault="00F776DE" w:rsidP="00F776DE">
      <w:pPr>
        <w:jc w:val="both"/>
        <w:rPr>
          <w:rFonts w:eastAsia="TimesNewRoman,Bold"/>
          <w:bCs/>
          <w:sz w:val="22"/>
          <w:szCs w:val="22"/>
        </w:rPr>
      </w:pPr>
    </w:p>
    <w:p w:rsidR="00F776DE" w:rsidRPr="00227CAE" w:rsidRDefault="00F776DE" w:rsidP="00F776DE">
      <w:pPr>
        <w:numPr>
          <w:ilvl w:val="1"/>
          <w:numId w:val="57"/>
        </w:numPr>
        <w:autoSpaceDE w:val="0"/>
        <w:autoSpaceDN w:val="0"/>
        <w:adjustRightInd w:val="0"/>
        <w:jc w:val="both"/>
        <w:rPr>
          <w:rFonts w:eastAsia="Calibri"/>
          <w:sz w:val="22"/>
          <w:szCs w:val="22"/>
          <w:lang w:eastAsia="en-US"/>
        </w:rPr>
      </w:pPr>
      <w:r w:rsidRPr="00227CAE">
        <w:rPr>
          <w:rFonts w:eastAsia="Calibri"/>
          <w:sz w:val="22"/>
          <w:szCs w:val="22"/>
          <w:lang w:eastAsia="en-US"/>
        </w:rPr>
        <w:t>Środki ochrony prawnej określone w Dziale VI ustawy przysługują wykonawcy, a także innemu podmiotowi, jeżeli ma lub miał interes w uzyskaniu danego zamówienia oraz poniósł lub może ponieść szkodę w wyniku naruszenia przez zamawiającego przepisów ustawy Pzp.</w:t>
      </w:r>
    </w:p>
    <w:p w:rsidR="00F776DE" w:rsidRPr="00227CAE" w:rsidRDefault="00F776DE" w:rsidP="00F776DE">
      <w:pPr>
        <w:numPr>
          <w:ilvl w:val="1"/>
          <w:numId w:val="57"/>
        </w:numPr>
        <w:autoSpaceDE w:val="0"/>
        <w:autoSpaceDN w:val="0"/>
        <w:adjustRightInd w:val="0"/>
        <w:ind w:left="567" w:hanging="567"/>
        <w:jc w:val="both"/>
        <w:rPr>
          <w:rFonts w:eastAsia="Calibri"/>
          <w:sz w:val="22"/>
          <w:szCs w:val="22"/>
          <w:lang w:eastAsia="en-US"/>
        </w:rPr>
      </w:pPr>
      <w:r w:rsidRPr="00227CAE">
        <w:rPr>
          <w:rFonts w:eastAsia="Calibri"/>
          <w:sz w:val="22"/>
          <w:szCs w:val="22"/>
          <w:lang w:eastAsia="en-US"/>
        </w:rPr>
        <w:t>Środki ochrony prawnej wobec ogłoszenia o zamówieniu oraz specyfikacji istotnych warunków zamówienia przysługują również organizacjom wpisanym na listę, o której mowa w art. 154 pkt 5 ustawy Pzp.</w:t>
      </w:r>
    </w:p>
    <w:p w:rsidR="00F776DE" w:rsidRPr="00227CAE" w:rsidRDefault="00F776DE" w:rsidP="00F776DE">
      <w:pPr>
        <w:numPr>
          <w:ilvl w:val="1"/>
          <w:numId w:val="57"/>
        </w:numPr>
        <w:autoSpaceDE w:val="0"/>
        <w:autoSpaceDN w:val="0"/>
        <w:adjustRightInd w:val="0"/>
        <w:ind w:left="567" w:hanging="567"/>
        <w:jc w:val="both"/>
        <w:rPr>
          <w:rFonts w:eastAsia="Calibri"/>
          <w:sz w:val="22"/>
          <w:szCs w:val="22"/>
          <w:lang w:eastAsia="en-US"/>
        </w:rPr>
      </w:pPr>
      <w:r w:rsidRPr="00227CAE">
        <w:rPr>
          <w:rFonts w:eastAsia="Calibri"/>
          <w:sz w:val="22"/>
          <w:szCs w:val="22"/>
          <w:lang w:eastAsia="en-US"/>
        </w:rPr>
        <w:t>Odwołanie przysługuje wyłącznie od niezgodnej z przepisami ustawy z dnia 29 stycznia 2004 r. Prawo zamówień publicznych (tekst jednolity: Dz. U. z 2013 poz. 907 ze zmianami) czynności zamawiającego podjętej w postępowaniu o udzielenie zamówienia publicznego lub zaniechania czynności, do której zamawiający jest zobowiązany na podstawie cytowanej ustawy.</w:t>
      </w:r>
    </w:p>
    <w:p w:rsidR="00F776DE" w:rsidRPr="00227CAE" w:rsidRDefault="00F776DE" w:rsidP="00F776DE">
      <w:pPr>
        <w:numPr>
          <w:ilvl w:val="1"/>
          <w:numId w:val="57"/>
        </w:numPr>
        <w:autoSpaceDE w:val="0"/>
        <w:autoSpaceDN w:val="0"/>
        <w:adjustRightInd w:val="0"/>
        <w:ind w:left="567" w:hanging="567"/>
        <w:jc w:val="both"/>
        <w:rPr>
          <w:rFonts w:eastAsia="Calibri"/>
          <w:sz w:val="22"/>
          <w:szCs w:val="22"/>
          <w:lang w:eastAsia="en-US"/>
        </w:rPr>
      </w:pPr>
      <w:r w:rsidRPr="00227CAE">
        <w:rPr>
          <w:rFonts w:eastAsia="Calibri"/>
          <w:sz w:val="22"/>
          <w:szCs w:val="22"/>
          <w:lang w:eastAsia="en-US"/>
        </w:rPr>
        <w:t>Odwołanie powinno wskazywać czynność lub zaniechanie czynności zamawiającego, której zarzuca się niezgodność z przepisami ustawy, zawierać zwięzłe przedstawienie zarzutów, określać żądanie oraz wskazywać okoliczności faktyczne i prawne uzasadniające wniesienie odwołania.</w:t>
      </w:r>
    </w:p>
    <w:p w:rsidR="00F776DE" w:rsidRPr="00227CAE" w:rsidRDefault="00F776DE" w:rsidP="00F776DE">
      <w:pPr>
        <w:numPr>
          <w:ilvl w:val="1"/>
          <w:numId w:val="57"/>
        </w:numPr>
        <w:autoSpaceDE w:val="0"/>
        <w:autoSpaceDN w:val="0"/>
        <w:adjustRightInd w:val="0"/>
        <w:ind w:left="567" w:hanging="567"/>
        <w:jc w:val="both"/>
        <w:rPr>
          <w:rFonts w:eastAsia="Calibri"/>
          <w:sz w:val="22"/>
          <w:szCs w:val="22"/>
          <w:lang w:eastAsia="en-US"/>
        </w:rPr>
      </w:pPr>
      <w:r w:rsidRPr="00227CAE">
        <w:rPr>
          <w:rFonts w:eastAsia="Calibri"/>
          <w:sz w:val="22"/>
          <w:szCs w:val="22"/>
          <w:lang w:eastAsia="en-US"/>
        </w:rPr>
        <w:t>Odwołanie wnosi się do Prezesa Krajowej Izby Odwoławczej w formie pisemnej albo elektronicznej opatrzonej bezpiecznym podpisem elektronicznym weryfikowanym za pomocą ważnego kwalifikowanego certyfikatu.</w:t>
      </w:r>
    </w:p>
    <w:p w:rsidR="00F776DE" w:rsidRPr="00227CAE" w:rsidRDefault="00F776DE" w:rsidP="00F776DE">
      <w:pPr>
        <w:numPr>
          <w:ilvl w:val="1"/>
          <w:numId w:val="57"/>
        </w:numPr>
        <w:autoSpaceDE w:val="0"/>
        <w:autoSpaceDN w:val="0"/>
        <w:adjustRightInd w:val="0"/>
        <w:ind w:left="567" w:hanging="567"/>
        <w:jc w:val="both"/>
        <w:rPr>
          <w:rFonts w:eastAsia="Calibri"/>
          <w:sz w:val="22"/>
          <w:szCs w:val="22"/>
          <w:lang w:eastAsia="en-US"/>
        </w:rPr>
      </w:pPr>
      <w:r w:rsidRPr="00227CAE">
        <w:rPr>
          <w:rFonts w:eastAsia="Calibri"/>
          <w:sz w:val="22"/>
          <w:szCs w:val="22"/>
          <w:lang w:eastAsia="en-US"/>
        </w:rPr>
        <w:t>Odwołujący przesyła kopie odwołania Zamawiającemu przed upływem terminu do wniesienia odwołania w taki sposób, aby mógł on się zapoznać z jego treścią przed upływem tego terminu.</w:t>
      </w:r>
    </w:p>
    <w:p w:rsidR="00F776DE" w:rsidRPr="00227CAE" w:rsidRDefault="00F776DE" w:rsidP="00F776DE">
      <w:pPr>
        <w:numPr>
          <w:ilvl w:val="1"/>
          <w:numId w:val="57"/>
        </w:numPr>
        <w:autoSpaceDE w:val="0"/>
        <w:autoSpaceDN w:val="0"/>
        <w:adjustRightInd w:val="0"/>
        <w:ind w:left="567" w:hanging="567"/>
        <w:jc w:val="both"/>
        <w:rPr>
          <w:rFonts w:eastAsia="Calibri"/>
          <w:sz w:val="22"/>
          <w:szCs w:val="22"/>
          <w:lang w:eastAsia="en-US"/>
        </w:rPr>
      </w:pPr>
      <w:r w:rsidRPr="00227CAE">
        <w:rPr>
          <w:rFonts w:eastAsia="Calibri"/>
          <w:sz w:val="22"/>
          <w:szCs w:val="22"/>
          <w:lang w:eastAsia="en-US"/>
        </w:rPr>
        <w:t>Odwołanie wnosi się w terminie 5 dni od dnia przesłania informacji o czynnościach Zamawiającego stanowiącej podstawę jego wniesienia – jeżeli zostały przesłane w sposób określony w art. 27 ust.2 ustawy Pzp, albo w terminie 10 dni – jeżeli zostały przesłane w inny sposób.</w:t>
      </w:r>
    </w:p>
    <w:p w:rsidR="00F776DE" w:rsidRPr="00227CAE" w:rsidRDefault="00F776DE" w:rsidP="00F776DE">
      <w:pPr>
        <w:numPr>
          <w:ilvl w:val="1"/>
          <w:numId w:val="57"/>
        </w:numPr>
        <w:autoSpaceDE w:val="0"/>
        <w:autoSpaceDN w:val="0"/>
        <w:adjustRightInd w:val="0"/>
        <w:ind w:left="567" w:hanging="567"/>
        <w:jc w:val="both"/>
        <w:rPr>
          <w:rFonts w:eastAsia="Calibri"/>
          <w:sz w:val="22"/>
          <w:szCs w:val="22"/>
          <w:lang w:eastAsia="en-US"/>
        </w:rPr>
      </w:pPr>
      <w:r w:rsidRPr="00227CAE">
        <w:rPr>
          <w:rFonts w:eastAsia="Calibri"/>
          <w:sz w:val="22"/>
          <w:szCs w:val="22"/>
          <w:lang w:eastAsia="en-US"/>
        </w:rPr>
        <w:t xml:space="preserve">Odwołanie wobec treści ogłoszenia o zamówieniu i wobec postanowień specyfikacji istotnych warunków zamówienia, wnosi się w terminie 5 dni od dnia publikacji ogłoszenia w Biuletynie Zamówień Publicznych  lub zamieszczenia specyfikacji istotnych warunków zamówienia na stronie internetowej zamawiającego. </w:t>
      </w:r>
    </w:p>
    <w:p w:rsidR="00F776DE" w:rsidRPr="00227CAE" w:rsidRDefault="00F776DE" w:rsidP="00F776DE">
      <w:pPr>
        <w:numPr>
          <w:ilvl w:val="1"/>
          <w:numId w:val="57"/>
        </w:numPr>
        <w:autoSpaceDE w:val="0"/>
        <w:autoSpaceDN w:val="0"/>
        <w:adjustRightInd w:val="0"/>
        <w:ind w:left="567" w:hanging="567"/>
        <w:jc w:val="both"/>
        <w:rPr>
          <w:rFonts w:eastAsia="Calibri"/>
          <w:sz w:val="22"/>
          <w:szCs w:val="22"/>
          <w:lang w:eastAsia="en-US"/>
        </w:rPr>
      </w:pPr>
      <w:r w:rsidRPr="00227CAE">
        <w:rPr>
          <w:rFonts w:eastAsia="Calibri"/>
          <w:sz w:val="22"/>
          <w:szCs w:val="22"/>
          <w:lang w:eastAsia="en-US"/>
        </w:rPr>
        <w:t xml:space="preserve">Odwołanie wobec innych czynności zamawiającego, wnosi się w terminie 5 dni od dnia, </w:t>
      </w:r>
      <w:r w:rsidRPr="00227CAE">
        <w:rPr>
          <w:rFonts w:eastAsia="Calibri"/>
          <w:sz w:val="22"/>
          <w:szCs w:val="22"/>
          <w:lang w:eastAsia="en-US"/>
        </w:rPr>
        <w:br/>
        <w:t xml:space="preserve">w którym powzięto lub przy zachowaniu należytej staranności można było powziąć wiadomość </w:t>
      </w:r>
      <w:r w:rsidRPr="00227CAE">
        <w:rPr>
          <w:rFonts w:eastAsia="Calibri"/>
          <w:sz w:val="22"/>
          <w:szCs w:val="22"/>
          <w:lang w:eastAsia="en-US"/>
        </w:rPr>
        <w:br/>
        <w:t>o okolicznościach stanowiących podstawę jego wniesienia.</w:t>
      </w:r>
    </w:p>
    <w:p w:rsidR="00F776DE" w:rsidRPr="00227CAE" w:rsidRDefault="00F776DE" w:rsidP="00F776DE">
      <w:pPr>
        <w:numPr>
          <w:ilvl w:val="1"/>
          <w:numId w:val="57"/>
        </w:numPr>
        <w:autoSpaceDE w:val="0"/>
        <w:autoSpaceDN w:val="0"/>
        <w:adjustRightInd w:val="0"/>
        <w:ind w:left="709" w:hanging="709"/>
        <w:jc w:val="both"/>
        <w:rPr>
          <w:rFonts w:eastAsia="Calibri"/>
          <w:sz w:val="22"/>
          <w:szCs w:val="22"/>
          <w:lang w:eastAsia="en-US"/>
        </w:rPr>
      </w:pPr>
      <w:r w:rsidRPr="00227CAE">
        <w:rPr>
          <w:rFonts w:eastAsia="Calibri"/>
          <w:sz w:val="22"/>
          <w:szCs w:val="22"/>
          <w:lang w:eastAsia="en-US"/>
        </w:rPr>
        <w:t xml:space="preserve">Szczegółowe uregulowanie dotyczące wnoszenia środków odwoławczych zawarte jest </w:t>
      </w:r>
      <w:r w:rsidRPr="00227CAE">
        <w:rPr>
          <w:rFonts w:eastAsia="Calibri"/>
          <w:sz w:val="22"/>
          <w:szCs w:val="22"/>
          <w:lang w:eastAsia="en-US"/>
        </w:rPr>
        <w:br/>
        <w:t>w Dziale VI ustawy Pzp.</w:t>
      </w:r>
    </w:p>
    <w:p w:rsidR="00F776DE" w:rsidRPr="00442A35" w:rsidRDefault="00F776DE" w:rsidP="00F776DE">
      <w:pPr>
        <w:ind w:left="540"/>
        <w:jc w:val="both"/>
        <w:rPr>
          <w:bCs/>
          <w:i/>
          <w:sz w:val="12"/>
          <w:szCs w:val="1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167" w:name="_Toc253652308"/>
            <w:bookmarkStart w:id="168" w:name="_Toc253652631"/>
            <w:bookmarkStart w:id="169" w:name="_Toc253652662"/>
            <w:bookmarkStart w:id="170" w:name="_Toc253653133"/>
            <w:bookmarkStart w:id="171" w:name="_Toc253653682"/>
            <w:bookmarkStart w:id="172" w:name="_Toc459792481"/>
            <w:r w:rsidRPr="00442A35">
              <w:rPr>
                <w:rFonts w:ascii="Times New Roman" w:hAnsi="Times New Roman"/>
              </w:rPr>
              <w:t>ROZDZIAŁ XXV.   POSTANOWIENIA KOŃCOWE</w:t>
            </w:r>
            <w:bookmarkEnd w:id="167"/>
            <w:bookmarkEnd w:id="168"/>
            <w:bookmarkEnd w:id="169"/>
            <w:bookmarkEnd w:id="170"/>
            <w:bookmarkEnd w:id="171"/>
            <w:bookmarkEnd w:id="172"/>
          </w:p>
        </w:tc>
      </w:tr>
    </w:tbl>
    <w:p w:rsidR="00F776DE" w:rsidRPr="00442A35" w:rsidRDefault="00F776DE" w:rsidP="00F776DE">
      <w:pPr>
        <w:jc w:val="both"/>
        <w:rPr>
          <w:bCs/>
          <w:i/>
          <w:sz w:val="12"/>
          <w:szCs w:val="12"/>
        </w:rPr>
      </w:pPr>
    </w:p>
    <w:p w:rsidR="00F776DE" w:rsidRPr="00442A35" w:rsidRDefault="00F776DE" w:rsidP="00F776DE">
      <w:pPr>
        <w:widowControl w:val="0"/>
        <w:numPr>
          <w:ilvl w:val="0"/>
          <w:numId w:val="22"/>
        </w:numPr>
        <w:tabs>
          <w:tab w:val="left" w:pos="426"/>
        </w:tabs>
        <w:suppressAutoHyphens/>
        <w:ind w:left="426" w:hanging="426"/>
        <w:jc w:val="both"/>
        <w:rPr>
          <w:sz w:val="22"/>
          <w:szCs w:val="22"/>
        </w:rPr>
      </w:pPr>
      <w:r w:rsidRPr="00442A35">
        <w:rPr>
          <w:sz w:val="22"/>
          <w:szCs w:val="22"/>
        </w:rPr>
        <w:t>W sprawach nieuregulowanych w niniejszej SIWZ mają zastosowanie przepisy Ustawy z dnia 29 stycznia 2004 r. Prawo zamówień publicznych (Dz. U. z 2015 r., poz. 2164 ze zm.) oraz przepisy Kodeksu cywilnego, w sprawach procesowych przepisy Kodeksu postępowania cywilnego.</w:t>
      </w:r>
    </w:p>
    <w:p w:rsidR="00F776DE" w:rsidRPr="00442A35" w:rsidRDefault="00F776DE" w:rsidP="00F776DE">
      <w:pPr>
        <w:ind w:left="540"/>
        <w:jc w:val="both"/>
        <w:rPr>
          <w:bCs/>
          <w:i/>
          <w:sz w:val="12"/>
          <w:szCs w:val="12"/>
        </w:rPr>
      </w:pP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322"/>
      </w:tblGrid>
      <w:tr w:rsidR="00F776DE" w:rsidRPr="00442A35" w:rsidTr="009D6092">
        <w:tc>
          <w:tcPr>
            <w:tcW w:w="9781" w:type="dxa"/>
            <w:shd w:val="clear" w:color="auto" w:fill="EEECE1"/>
          </w:tcPr>
          <w:p w:rsidR="00F776DE" w:rsidRPr="00442A35" w:rsidRDefault="00F776DE" w:rsidP="009D6092">
            <w:pPr>
              <w:pStyle w:val="Nagwek1"/>
              <w:spacing w:before="0" w:after="0"/>
              <w:rPr>
                <w:rFonts w:ascii="Times New Roman" w:hAnsi="Times New Roman"/>
                <w:szCs w:val="20"/>
              </w:rPr>
            </w:pPr>
            <w:bookmarkStart w:id="173" w:name="_Toc253653134"/>
            <w:bookmarkStart w:id="174" w:name="_Toc253652309"/>
            <w:bookmarkStart w:id="175" w:name="_Toc253652632"/>
            <w:bookmarkStart w:id="176" w:name="_Toc253652663"/>
            <w:bookmarkStart w:id="177" w:name="_Toc253653683"/>
            <w:bookmarkStart w:id="178" w:name="_Toc459792482"/>
            <w:r w:rsidRPr="00442A35">
              <w:rPr>
                <w:rFonts w:ascii="Times New Roman" w:hAnsi="Times New Roman"/>
              </w:rPr>
              <w:t>ZAŁ</w:t>
            </w:r>
            <w:bookmarkStart w:id="179" w:name="_Toc253653135"/>
            <w:bookmarkEnd w:id="173"/>
            <w:r w:rsidRPr="00442A35">
              <w:rPr>
                <w:rFonts w:ascii="Times New Roman" w:hAnsi="Times New Roman"/>
              </w:rPr>
              <w:t>ĄCZNIKI DO SIWZ</w:t>
            </w:r>
            <w:bookmarkEnd w:id="174"/>
            <w:bookmarkEnd w:id="175"/>
            <w:bookmarkEnd w:id="176"/>
            <w:bookmarkEnd w:id="177"/>
            <w:bookmarkEnd w:id="178"/>
            <w:bookmarkEnd w:id="179"/>
          </w:p>
        </w:tc>
      </w:tr>
    </w:tbl>
    <w:p w:rsidR="00F776DE" w:rsidRPr="00442A35" w:rsidRDefault="00F776DE" w:rsidP="00F776DE">
      <w:pPr>
        <w:ind w:left="426"/>
        <w:jc w:val="both"/>
        <w:rPr>
          <w:bCs/>
          <w:i/>
          <w:sz w:val="20"/>
          <w:szCs w:val="20"/>
        </w:rPr>
      </w:pPr>
    </w:p>
    <w:p w:rsidR="00F776DE" w:rsidRPr="00442A35" w:rsidRDefault="00F776DE" w:rsidP="00F776DE">
      <w:pPr>
        <w:numPr>
          <w:ilvl w:val="1"/>
          <w:numId w:val="1"/>
        </w:numPr>
        <w:tabs>
          <w:tab w:val="clear" w:pos="1440"/>
        </w:tabs>
        <w:ind w:left="993" w:hanging="426"/>
        <w:jc w:val="both"/>
        <w:rPr>
          <w:bCs/>
          <w:i/>
          <w:sz w:val="22"/>
          <w:szCs w:val="22"/>
        </w:rPr>
      </w:pPr>
      <w:r w:rsidRPr="00442A35">
        <w:rPr>
          <w:bCs/>
          <w:i/>
          <w:sz w:val="22"/>
          <w:szCs w:val="22"/>
        </w:rPr>
        <w:t>Formularz ofertowy</w:t>
      </w:r>
      <w:r w:rsidRPr="00442A35">
        <w:rPr>
          <w:i/>
          <w:sz w:val="22"/>
          <w:szCs w:val="22"/>
        </w:rPr>
        <w:t xml:space="preserve"> – załącznik nr 1;</w:t>
      </w:r>
    </w:p>
    <w:p w:rsidR="00F776DE" w:rsidRPr="00442A35" w:rsidRDefault="00F776DE" w:rsidP="00F776DE">
      <w:pPr>
        <w:numPr>
          <w:ilvl w:val="1"/>
          <w:numId w:val="1"/>
        </w:numPr>
        <w:tabs>
          <w:tab w:val="clear" w:pos="1440"/>
        </w:tabs>
        <w:ind w:left="993" w:hanging="426"/>
        <w:jc w:val="both"/>
        <w:rPr>
          <w:bCs/>
          <w:i/>
          <w:sz w:val="22"/>
          <w:szCs w:val="22"/>
        </w:rPr>
      </w:pPr>
      <w:r w:rsidRPr="00442A35">
        <w:rPr>
          <w:bCs/>
          <w:i/>
          <w:sz w:val="22"/>
          <w:szCs w:val="22"/>
        </w:rPr>
        <w:t xml:space="preserve">Oświadczenie Wykonawcy z art. 25a ust. 1  - </w:t>
      </w:r>
      <w:r w:rsidRPr="00442A35">
        <w:rPr>
          <w:i/>
          <w:sz w:val="22"/>
          <w:szCs w:val="22"/>
        </w:rPr>
        <w:t xml:space="preserve"> załącznik nr 2</w:t>
      </w:r>
      <w:r w:rsidRPr="00442A35">
        <w:rPr>
          <w:bCs/>
          <w:i/>
          <w:sz w:val="22"/>
          <w:szCs w:val="22"/>
        </w:rPr>
        <w:t>;</w:t>
      </w:r>
    </w:p>
    <w:p w:rsidR="00F776DE" w:rsidRPr="00442A35" w:rsidRDefault="00F776DE" w:rsidP="00F776DE">
      <w:pPr>
        <w:numPr>
          <w:ilvl w:val="1"/>
          <w:numId w:val="1"/>
        </w:numPr>
        <w:tabs>
          <w:tab w:val="clear" w:pos="1440"/>
        </w:tabs>
        <w:ind w:left="993" w:hanging="426"/>
        <w:jc w:val="both"/>
        <w:rPr>
          <w:bCs/>
          <w:i/>
          <w:sz w:val="22"/>
          <w:szCs w:val="22"/>
        </w:rPr>
      </w:pPr>
      <w:r w:rsidRPr="00442A35">
        <w:rPr>
          <w:bCs/>
          <w:i/>
          <w:sz w:val="22"/>
          <w:szCs w:val="22"/>
        </w:rPr>
        <w:t xml:space="preserve">Oświadczenie Wykonawcy z art. 25a ust. 1  - </w:t>
      </w:r>
      <w:r w:rsidRPr="00442A35">
        <w:rPr>
          <w:i/>
          <w:sz w:val="22"/>
          <w:szCs w:val="22"/>
        </w:rPr>
        <w:t xml:space="preserve"> załącznik nr 3;</w:t>
      </w:r>
    </w:p>
    <w:p w:rsidR="00F776DE" w:rsidRPr="00442A35" w:rsidRDefault="00F776DE" w:rsidP="00F776DE">
      <w:pPr>
        <w:numPr>
          <w:ilvl w:val="1"/>
          <w:numId w:val="1"/>
        </w:numPr>
        <w:tabs>
          <w:tab w:val="clear" w:pos="1440"/>
        </w:tabs>
        <w:ind w:left="993" w:hanging="426"/>
        <w:jc w:val="both"/>
        <w:rPr>
          <w:bCs/>
          <w:i/>
          <w:sz w:val="22"/>
          <w:szCs w:val="22"/>
        </w:rPr>
      </w:pPr>
      <w:r w:rsidRPr="00442A35">
        <w:rPr>
          <w:bCs/>
          <w:i/>
          <w:sz w:val="22"/>
          <w:szCs w:val="22"/>
        </w:rPr>
        <w:t>Wykaz zamówień zrealizowanych przez Wykonawcę w ciągu ostatnich 3 lat zgodnych</w:t>
      </w:r>
      <w:r w:rsidRPr="00442A35">
        <w:rPr>
          <w:bCs/>
          <w:i/>
          <w:sz w:val="22"/>
          <w:szCs w:val="22"/>
        </w:rPr>
        <w:br/>
        <w:t xml:space="preserve">z wymogami zamawiającego - </w:t>
      </w:r>
      <w:r w:rsidRPr="00442A35">
        <w:rPr>
          <w:i/>
          <w:sz w:val="22"/>
          <w:szCs w:val="22"/>
        </w:rPr>
        <w:t xml:space="preserve"> załącznik nr 4;</w:t>
      </w:r>
    </w:p>
    <w:p w:rsidR="00F776DE" w:rsidRPr="00442A35" w:rsidRDefault="00F776DE" w:rsidP="00F776DE">
      <w:pPr>
        <w:numPr>
          <w:ilvl w:val="1"/>
          <w:numId w:val="1"/>
        </w:numPr>
        <w:tabs>
          <w:tab w:val="clear" w:pos="1440"/>
        </w:tabs>
        <w:ind w:left="993" w:hanging="426"/>
        <w:jc w:val="both"/>
        <w:rPr>
          <w:bCs/>
          <w:i/>
          <w:sz w:val="22"/>
          <w:szCs w:val="22"/>
        </w:rPr>
      </w:pPr>
      <w:r w:rsidRPr="00442A35">
        <w:rPr>
          <w:i/>
          <w:sz w:val="22"/>
          <w:szCs w:val="22"/>
        </w:rPr>
        <w:t>Opis przedmiotu zamówienia (parametry techniczno-użytkowe) – załącznik nr 5;</w:t>
      </w:r>
    </w:p>
    <w:p w:rsidR="00F776DE" w:rsidRPr="00442A35" w:rsidRDefault="00F776DE" w:rsidP="00F776DE">
      <w:pPr>
        <w:numPr>
          <w:ilvl w:val="1"/>
          <w:numId w:val="1"/>
        </w:numPr>
        <w:tabs>
          <w:tab w:val="clear" w:pos="1440"/>
        </w:tabs>
        <w:ind w:left="993" w:hanging="426"/>
        <w:jc w:val="both"/>
        <w:rPr>
          <w:bCs/>
          <w:i/>
          <w:sz w:val="22"/>
          <w:szCs w:val="22"/>
        </w:rPr>
      </w:pPr>
      <w:r w:rsidRPr="00442A35">
        <w:rPr>
          <w:i/>
          <w:sz w:val="22"/>
          <w:szCs w:val="22"/>
        </w:rPr>
        <w:t>Wzór ogólnych warunków umowy – załącznik nr 6;</w:t>
      </w:r>
    </w:p>
    <w:p w:rsidR="00F776DE" w:rsidRPr="00442A35" w:rsidRDefault="00F776DE" w:rsidP="00F776DE">
      <w:pPr>
        <w:numPr>
          <w:ilvl w:val="1"/>
          <w:numId w:val="1"/>
        </w:numPr>
        <w:tabs>
          <w:tab w:val="clear" w:pos="1440"/>
        </w:tabs>
        <w:ind w:left="993" w:hanging="426"/>
        <w:jc w:val="both"/>
        <w:rPr>
          <w:bCs/>
          <w:i/>
          <w:sz w:val="22"/>
          <w:szCs w:val="22"/>
        </w:rPr>
      </w:pPr>
      <w:r w:rsidRPr="00442A35">
        <w:rPr>
          <w:i/>
          <w:sz w:val="22"/>
          <w:szCs w:val="22"/>
        </w:rPr>
        <w:t>Informacja o przynależności do tej samej grupy kapitałowej – załącznik nr 7.</w:t>
      </w:r>
    </w:p>
    <w:p w:rsidR="00F776DE" w:rsidRDefault="00F776DE" w:rsidP="00F776DE">
      <w:pPr>
        <w:tabs>
          <w:tab w:val="left" w:pos="0"/>
        </w:tabs>
        <w:rPr>
          <w:i/>
          <w:iCs/>
          <w:sz w:val="22"/>
          <w:szCs w:val="22"/>
        </w:rPr>
      </w:pPr>
    </w:p>
    <w:p w:rsidR="00AB1C68" w:rsidRDefault="00AB1C68">
      <w:bookmarkStart w:id="180" w:name="_GoBack"/>
      <w:bookmarkEnd w:id="180"/>
    </w:p>
    <w:sectPr w:rsidR="00AB1C68" w:rsidSect="002F076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Book Antiqua">
    <w:panose1 w:val="0204060205030503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DejaVu Sans">
    <w:altName w:val="Arial"/>
    <w:charset w:val="EE"/>
    <w:family w:val="swiss"/>
    <w:pitch w:val="variable"/>
    <w:sig w:usb0="00000000" w:usb1="00000000" w:usb2="00000000" w:usb3="00000000" w:csb0="00000000" w:csb1="00000000"/>
  </w:font>
  <w:font w:name="Univers-PL">
    <w:altName w:val="Arial Unicode MS"/>
    <w:panose1 w:val="00000000000000000000"/>
    <w:charset w:val="81"/>
    <w:family w:val="auto"/>
    <w:notTrueType/>
    <w:pitch w:val="default"/>
    <w:sig w:usb0="00000001" w:usb1="09060000" w:usb2="00000010" w:usb3="00000000" w:csb0="00080000" w:csb1="00000000"/>
  </w:font>
  <w:font w:name="Arial">
    <w:panose1 w:val="020B0604020202020204"/>
    <w:charset w:val="EE"/>
    <w:family w:val="swiss"/>
    <w:pitch w:val="variable"/>
    <w:sig w:usb0="E0002AFF" w:usb1="C0007843" w:usb2="00000009" w:usb3="00000000" w:csb0="000001FF" w:csb1="00000000"/>
  </w:font>
  <w:font w:name="TimesNewRoman,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3238"/>
    <w:multiLevelType w:val="hybridMultilevel"/>
    <w:tmpl w:val="912E11A8"/>
    <w:lvl w:ilvl="0" w:tplc="04150017">
      <w:start w:val="1"/>
      <w:numFmt w:val="lowerLetter"/>
      <w:lvlText w:val="%1)"/>
      <w:lvlJc w:val="left"/>
      <w:pPr>
        <w:tabs>
          <w:tab w:val="num" w:pos="540"/>
        </w:tabs>
        <w:ind w:left="540" w:hanging="360"/>
      </w:pPr>
      <w:rPr>
        <w:rFonts w:hint="default"/>
      </w:rPr>
    </w:lvl>
    <w:lvl w:ilvl="1" w:tplc="08A888FC">
      <w:start w:val="23"/>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39BAE28C"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nsid w:val="00A5564C"/>
    <w:multiLevelType w:val="hybridMultilevel"/>
    <w:tmpl w:val="FE1292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125211F"/>
    <w:multiLevelType w:val="hybridMultilevel"/>
    <w:tmpl w:val="9A286E38"/>
    <w:lvl w:ilvl="0" w:tplc="CF00D4E2">
      <w:start w:val="1"/>
      <w:numFmt w:val="decimal"/>
      <w:lvlText w:val="%1."/>
      <w:lvlJc w:val="left"/>
      <w:pPr>
        <w:tabs>
          <w:tab w:val="num" w:pos="720"/>
        </w:tabs>
        <w:ind w:left="720" w:hanging="360"/>
      </w:pPr>
      <w:rPr>
        <w:b w:val="0"/>
      </w:rPr>
    </w:lvl>
    <w:lvl w:ilvl="1" w:tplc="998E870E">
      <w:start w:val="1"/>
      <w:numFmt w:val="decimal"/>
      <w:lvlText w:val="%2)"/>
      <w:lvlJc w:val="left"/>
      <w:pPr>
        <w:tabs>
          <w:tab w:val="num" w:pos="1440"/>
        </w:tabs>
        <w:ind w:left="1440" w:hanging="360"/>
      </w:pPr>
      <w:rPr>
        <w:rFonts w:hint="default"/>
        <w:b w:val="0"/>
      </w:rPr>
    </w:lvl>
    <w:lvl w:ilvl="2" w:tplc="ED9C0016">
      <w:start w:val="1"/>
      <w:numFmt w:val="lowerLetter"/>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0372528E"/>
    <w:multiLevelType w:val="hybridMultilevel"/>
    <w:tmpl w:val="94DAE26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
    <w:nsid w:val="0A477CA9"/>
    <w:multiLevelType w:val="hybridMultilevel"/>
    <w:tmpl w:val="CA9C47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B6C6450"/>
    <w:multiLevelType w:val="hybridMultilevel"/>
    <w:tmpl w:val="44306E1C"/>
    <w:lvl w:ilvl="0" w:tplc="8BE41CB2">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C4B44A6"/>
    <w:multiLevelType w:val="hybridMultilevel"/>
    <w:tmpl w:val="376481A6"/>
    <w:lvl w:ilvl="0" w:tplc="984C0BC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1366B71"/>
    <w:multiLevelType w:val="hybridMultilevel"/>
    <w:tmpl w:val="2DA0CD4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1F93C8A"/>
    <w:multiLevelType w:val="hybridMultilevel"/>
    <w:tmpl w:val="D0C240F6"/>
    <w:lvl w:ilvl="0" w:tplc="6C8EFDA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12AD36A5"/>
    <w:multiLevelType w:val="hybridMultilevel"/>
    <w:tmpl w:val="85E06D7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12B97F20"/>
    <w:multiLevelType w:val="hybridMultilevel"/>
    <w:tmpl w:val="DFB002AE"/>
    <w:lvl w:ilvl="0" w:tplc="419ED144">
      <w:start w:val="1"/>
      <w:numFmt w:val="decimal"/>
      <w:lvlText w:val="%1)"/>
      <w:lvlJc w:val="left"/>
      <w:pPr>
        <w:ind w:left="1140" w:hanging="360"/>
      </w:pPr>
      <w:rPr>
        <w:b w:val="0"/>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1">
    <w:nsid w:val="163807EE"/>
    <w:multiLevelType w:val="hybridMultilevel"/>
    <w:tmpl w:val="ADC4BF26"/>
    <w:lvl w:ilvl="0" w:tplc="3D4623B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1A2B160F"/>
    <w:multiLevelType w:val="hybridMultilevel"/>
    <w:tmpl w:val="B490B12A"/>
    <w:lvl w:ilvl="0" w:tplc="24EE3A3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1C6F740D"/>
    <w:multiLevelType w:val="hybridMultilevel"/>
    <w:tmpl w:val="FD542CC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1E3A5CAD"/>
    <w:multiLevelType w:val="hybridMultilevel"/>
    <w:tmpl w:val="32568218"/>
    <w:lvl w:ilvl="0" w:tplc="8BC6B534">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1E474480"/>
    <w:multiLevelType w:val="hybridMultilevel"/>
    <w:tmpl w:val="261C6DD6"/>
    <w:lvl w:ilvl="0" w:tplc="0AB06E4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1F3E584A"/>
    <w:multiLevelType w:val="hybridMultilevel"/>
    <w:tmpl w:val="92122666"/>
    <w:lvl w:ilvl="0" w:tplc="62F605F2">
      <w:start w:val="1"/>
      <w:numFmt w:val="lowerLetter"/>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201D2F0E"/>
    <w:multiLevelType w:val="hybridMultilevel"/>
    <w:tmpl w:val="B8B0B7A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203E2E24"/>
    <w:multiLevelType w:val="hybridMultilevel"/>
    <w:tmpl w:val="708650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20B203E4"/>
    <w:multiLevelType w:val="hybridMultilevel"/>
    <w:tmpl w:val="0812ED2A"/>
    <w:lvl w:ilvl="0" w:tplc="414A063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22F12D3E"/>
    <w:multiLevelType w:val="hybridMultilevel"/>
    <w:tmpl w:val="1618FE3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nsid w:val="26CD50A2"/>
    <w:multiLevelType w:val="hybridMultilevel"/>
    <w:tmpl w:val="21AE73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28587453"/>
    <w:multiLevelType w:val="hybridMultilevel"/>
    <w:tmpl w:val="B86803F2"/>
    <w:lvl w:ilvl="0" w:tplc="0000000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294B5D95"/>
    <w:multiLevelType w:val="multilevel"/>
    <w:tmpl w:val="28B28A70"/>
    <w:lvl w:ilvl="0">
      <w:start w:val="17"/>
      <w:numFmt w:val="decimal"/>
      <w:lvlText w:val="%1."/>
      <w:lvlJc w:val="left"/>
      <w:pPr>
        <w:ind w:left="480" w:hanging="480"/>
      </w:pPr>
      <w:rPr>
        <w:rFonts w:hint="default"/>
      </w:rPr>
    </w:lvl>
    <w:lvl w:ilvl="1">
      <w:start w:val="1"/>
      <w:numFmt w:val="decimal"/>
      <w:lvlText w:val="%2."/>
      <w:lvlJc w:val="left"/>
      <w:pPr>
        <w:ind w:left="480" w:hanging="48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3501166A"/>
    <w:multiLevelType w:val="hybridMultilevel"/>
    <w:tmpl w:val="20A249AC"/>
    <w:lvl w:ilvl="0" w:tplc="C95A2D20">
      <w:start w:val="6"/>
      <w:numFmt w:val="decimal"/>
      <w:lvlText w:val="%1."/>
      <w:lvlJc w:val="left"/>
      <w:pPr>
        <w:tabs>
          <w:tab w:val="num" w:pos="72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36187529"/>
    <w:multiLevelType w:val="hybridMultilevel"/>
    <w:tmpl w:val="D1D0D8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366A31F6"/>
    <w:multiLevelType w:val="hybridMultilevel"/>
    <w:tmpl w:val="6C56B4AE"/>
    <w:lvl w:ilvl="0" w:tplc="00BA48BA">
      <w:start w:val="1"/>
      <w:numFmt w:val="decimal"/>
      <w:lvlText w:val="%1."/>
      <w:lvlJc w:val="left"/>
      <w:pPr>
        <w:tabs>
          <w:tab w:val="num" w:pos="540"/>
        </w:tabs>
        <w:ind w:left="54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nsid w:val="3690769C"/>
    <w:multiLevelType w:val="hybridMultilevel"/>
    <w:tmpl w:val="15A26A3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37085CBD"/>
    <w:multiLevelType w:val="hybridMultilevel"/>
    <w:tmpl w:val="06AE84B4"/>
    <w:lvl w:ilvl="0" w:tplc="00000006">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39634130"/>
    <w:multiLevelType w:val="hybridMultilevel"/>
    <w:tmpl w:val="F882267C"/>
    <w:lvl w:ilvl="0" w:tplc="C276C696">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0">
    <w:nsid w:val="3D9B3519"/>
    <w:multiLevelType w:val="hybridMultilevel"/>
    <w:tmpl w:val="F1363C62"/>
    <w:lvl w:ilvl="0" w:tplc="094053A2">
      <w:start w:val="1"/>
      <w:numFmt w:val="lowerLetter"/>
      <w:lvlText w:val="%1)"/>
      <w:lvlJc w:val="left"/>
      <w:pPr>
        <w:tabs>
          <w:tab w:val="num" w:pos="1440"/>
        </w:tabs>
        <w:ind w:left="1440" w:hanging="360"/>
      </w:pPr>
      <w:rPr>
        <w:rFonts w:hint="default"/>
      </w:rPr>
    </w:lvl>
    <w:lvl w:ilvl="1" w:tplc="414A063C">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3E631705"/>
    <w:multiLevelType w:val="hybridMultilevel"/>
    <w:tmpl w:val="943E957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41AE017B"/>
    <w:multiLevelType w:val="hybridMultilevel"/>
    <w:tmpl w:val="1A44F15E"/>
    <w:lvl w:ilvl="0" w:tplc="00000006">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421F6315"/>
    <w:multiLevelType w:val="hybridMultilevel"/>
    <w:tmpl w:val="323C77C0"/>
    <w:lvl w:ilvl="0" w:tplc="633ED85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42E91728"/>
    <w:multiLevelType w:val="hybridMultilevel"/>
    <w:tmpl w:val="1A7A077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495A4B07"/>
    <w:multiLevelType w:val="hybridMultilevel"/>
    <w:tmpl w:val="237A7A0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50064CFD"/>
    <w:multiLevelType w:val="hybridMultilevel"/>
    <w:tmpl w:val="C97AF82E"/>
    <w:lvl w:ilvl="0" w:tplc="BE9A9FBC">
      <w:start w:val="1"/>
      <w:numFmt w:val="decimal"/>
      <w:lvlText w:val="%1."/>
      <w:lvlJc w:val="left"/>
      <w:pPr>
        <w:tabs>
          <w:tab w:val="num" w:pos="720"/>
        </w:tabs>
        <w:ind w:left="720" w:hanging="360"/>
      </w:pPr>
      <w:rPr>
        <w:b w:val="0"/>
        <w:color w:val="auto"/>
      </w:rPr>
    </w:lvl>
    <w:lvl w:ilvl="1" w:tplc="04150019">
      <w:start w:val="16"/>
      <w:numFmt w:val="decimal"/>
      <w:lvlText w:val="Rozdział %2."/>
      <w:lvlJc w:val="left"/>
      <w:pPr>
        <w:tabs>
          <w:tab w:val="num" w:pos="357"/>
        </w:tabs>
        <w:ind w:left="357" w:hanging="357"/>
      </w:pPr>
      <w:rPr>
        <w:rFonts w:ascii="Times New Roman" w:hAnsi="Times New Roman" w:hint="default"/>
        <w:b/>
        <w:i/>
        <w:sz w:val="28"/>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nsid w:val="51A32CAE"/>
    <w:multiLevelType w:val="multilevel"/>
    <w:tmpl w:val="29EEE5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nsid w:val="558A5013"/>
    <w:multiLevelType w:val="hybridMultilevel"/>
    <w:tmpl w:val="47FAB2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55FF5BCC"/>
    <w:multiLevelType w:val="hybridMultilevel"/>
    <w:tmpl w:val="BB74F7F0"/>
    <w:lvl w:ilvl="0" w:tplc="5CC20216">
      <w:start w:val="1"/>
      <w:numFmt w:val="decimal"/>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573C4E34"/>
    <w:multiLevelType w:val="hybridMultilevel"/>
    <w:tmpl w:val="D162286E"/>
    <w:lvl w:ilvl="0" w:tplc="581A70CA">
      <w:start w:val="1"/>
      <w:numFmt w:val="decimal"/>
      <w:lvlText w:val="%1."/>
      <w:lvlJc w:val="left"/>
      <w:pPr>
        <w:ind w:left="720" w:hanging="360"/>
      </w:pPr>
      <w:rPr>
        <w:sz w:val="22"/>
        <w:szCs w:val="22"/>
      </w:rPr>
    </w:lvl>
    <w:lvl w:ilvl="1" w:tplc="3DDC7D10">
      <w:numFmt w:val="bullet"/>
      <w:lvlText w:val=""/>
      <w:lvlJc w:val="left"/>
      <w:pPr>
        <w:ind w:left="1440" w:hanging="360"/>
      </w:pPr>
      <w:rPr>
        <w:rFonts w:ascii="Symbol" w:eastAsia="Lucida Sans Unicode" w:hAnsi="Symbol"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5B7568CC"/>
    <w:multiLevelType w:val="multilevel"/>
    <w:tmpl w:val="DDEAD434"/>
    <w:lvl w:ilvl="0">
      <w:start w:val="1"/>
      <w:numFmt w:val="lowerLetter"/>
      <w:lvlText w:val="%1"/>
      <w:lvlJc w:val="left"/>
      <w:pPr>
        <w:tabs>
          <w:tab w:val="num" w:pos="360"/>
        </w:tabs>
        <w:ind w:left="360" w:hanging="360"/>
      </w:pPr>
      <w:rPr>
        <w:rFonts w:hint="default"/>
      </w:rPr>
    </w:lvl>
    <w:lvl w:ilvl="1">
      <w:start w:val="2"/>
      <w:numFmt w:val="lowerLetter"/>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none"/>
      <w:lvlText w:val="b)"/>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nsid w:val="5CA620CA"/>
    <w:multiLevelType w:val="hybridMultilevel"/>
    <w:tmpl w:val="5F8A8472"/>
    <w:lvl w:ilvl="0" w:tplc="414A063C">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61106E52"/>
    <w:multiLevelType w:val="hybridMultilevel"/>
    <w:tmpl w:val="3662D9AA"/>
    <w:lvl w:ilvl="0" w:tplc="A402582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nsid w:val="615132C1"/>
    <w:multiLevelType w:val="hybridMultilevel"/>
    <w:tmpl w:val="A48C3B92"/>
    <w:lvl w:ilvl="0" w:tplc="0000000F">
      <w:start w:val="1"/>
      <w:numFmt w:val="decimal"/>
      <w:lvlText w:val="%1."/>
      <w:lvlJc w:val="left"/>
      <w:pPr>
        <w:ind w:left="720" w:hanging="360"/>
      </w:p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45">
    <w:nsid w:val="62297855"/>
    <w:multiLevelType w:val="hybridMultilevel"/>
    <w:tmpl w:val="E7C077A4"/>
    <w:lvl w:ilvl="0" w:tplc="EDAEDD06">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68333CBF"/>
    <w:multiLevelType w:val="hybridMultilevel"/>
    <w:tmpl w:val="CA9C47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68C21675"/>
    <w:multiLevelType w:val="hybridMultilevel"/>
    <w:tmpl w:val="6CF4650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69A9356F"/>
    <w:multiLevelType w:val="hybridMultilevel"/>
    <w:tmpl w:val="54C0DF96"/>
    <w:lvl w:ilvl="0" w:tplc="158E4A4C">
      <w:start w:val="1"/>
      <w:numFmt w:val="decimal"/>
      <w:lvlText w:val="%1."/>
      <w:lvlJc w:val="left"/>
      <w:pPr>
        <w:tabs>
          <w:tab w:val="num" w:pos="1440"/>
        </w:tabs>
        <w:ind w:left="1440" w:hanging="360"/>
      </w:pPr>
      <w:rPr>
        <w:rFonts w:hint="default"/>
        <w:b/>
        <w:sz w:val="23"/>
      </w:rPr>
    </w:lvl>
    <w:lvl w:ilvl="1" w:tplc="17A8C54C">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nsid w:val="6AD533FD"/>
    <w:multiLevelType w:val="hybridMultilevel"/>
    <w:tmpl w:val="55D67956"/>
    <w:lvl w:ilvl="0" w:tplc="CF00D4E2">
      <w:start w:val="1"/>
      <w:numFmt w:val="decimal"/>
      <w:lvlText w:val="%1."/>
      <w:lvlJc w:val="left"/>
      <w:pPr>
        <w:tabs>
          <w:tab w:val="num" w:pos="720"/>
        </w:tabs>
        <w:ind w:left="720" w:hanging="360"/>
      </w:pPr>
      <w:rPr>
        <w:b w:val="0"/>
      </w:rPr>
    </w:lvl>
    <w:lvl w:ilvl="1" w:tplc="998E870E">
      <w:start w:val="1"/>
      <w:numFmt w:val="decimal"/>
      <w:lvlText w:val="%2)"/>
      <w:lvlJc w:val="left"/>
      <w:pPr>
        <w:tabs>
          <w:tab w:val="num" w:pos="1440"/>
        </w:tabs>
        <w:ind w:left="1440" w:hanging="360"/>
      </w:pPr>
      <w:rPr>
        <w:rFonts w:hint="default"/>
        <w:b w:val="0"/>
      </w:rPr>
    </w:lvl>
    <w:lvl w:ilvl="2" w:tplc="ED9C0016">
      <w:start w:val="1"/>
      <w:numFmt w:val="lowerLetter"/>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nsid w:val="6CB81CF6"/>
    <w:multiLevelType w:val="hybridMultilevel"/>
    <w:tmpl w:val="9918CC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6EB72BA9"/>
    <w:multiLevelType w:val="hybridMultilevel"/>
    <w:tmpl w:val="585C3E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70496450"/>
    <w:multiLevelType w:val="hybridMultilevel"/>
    <w:tmpl w:val="298AFB4E"/>
    <w:lvl w:ilvl="0" w:tplc="00000006">
      <w:start w:val="1"/>
      <w:numFmt w:val="decimal"/>
      <w:lvlText w:val="%1)"/>
      <w:lvlJc w:val="left"/>
      <w:pPr>
        <w:tabs>
          <w:tab w:val="num" w:pos="540"/>
        </w:tabs>
        <w:ind w:left="5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nsid w:val="717017CD"/>
    <w:multiLevelType w:val="hybridMultilevel"/>
    <w:tmpl w:val="E612E894"/>
    <w:lvl w:ilvl="0" w:tplc="A1886A6C">
      <w:start w:val="1"/>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nsid w:val="737B148C"/>
    <w:multiLevelType w:val="hybridMultilevel"/>
    <w:tmpl w:val="F128147A"/>
    <w:lvl w:ilvl="0" w:tplc="0AB06E42">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55">
    <w:nsid w:val="7412388B"/>
    <w:multiLevelType w:val="hybridMultilevel"/>
    <w:tmpl w:val="DCE6E7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75B5701B"/>
    <w:multiLevelType w:val="hybridMultilevel"/>
    <w:tmpl w:val="D62AA58C"/>
    <w:lvl w:ilvl="0" w:tplc="36EA239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8"/>
  </w:num>
  <w:num w:numId="2">
    <w:abstractNumId w:val="1"/>
  </w:num>
  <w:num w:numId="3">
    <w:abstractNumId w:val="52"/>
  </w:num>
  <w:num w:numId="4">
    <w:abstractNumId w:val="26"/>
  </w:num>
  <w:num w:numId="5">
    <w:abstractNumId w:val="41"/>
  </w:num>
  <w:num w:numId="6">
    <w:abstractNumId w:val="40"/>
  </w:num>
  <w:num w:numId="7">
    <w:abstractNumId w:val="39"/>
  </w:num>
  <w:num w:numId="8">
    <w:abstractNumId w:val="27"/>
  </w:num>
  <w:num w:numId="9">
    <w:abstractNumId w:val="2"/>
  </w:num>
  <w:num w:numId="10">
    <w:abstractNumId w:val="37"/>
  </w:num>
  <w:num w:numId="11">
    <w:abstractNumId w:val="44"/>
  </w:num>
  <w:num w:numId="12">
    <w:abstractNumId w:val="0"/>
  </w:num>
  <w:num w:numId="13">
    <w:abstractNumId w:val="36"/>
  </w:num>
  <w:num w:numId="14">
    <w:abstractNumId w:val="12"/>
  </w:num>
  <w:num w:numId="15">
    <w:abstractNumId w:val="28"/>
  </w:num>
  <w:num w:numId="16">
    <w:abstractNumId w:val="22"/>
  </w:num>
  <w:num w:numId="17">
    <w:abstractNumId w:val="32"/>
  </w:num>
  <w:num w:numId="18">
    <w:abstractNumId w:val="55"/>
  </w:num>
  <w:num w:numId="19">
    <w:abstractNumId w:val="5"/>
  </w:num>
  <w:num w:numId="20">
    <w:abstractNumId w:val="51"/>
  </w:num>
  <w:num w:numId="21">
    <w:abstractNumId w:val="16"/>
  </w:num>
  <w:num w:numId="22">
    <w:abstractNumId w:val="45"/>
  </w:num>
  <w:num w:numId="23">
    <w:abstractNumId w:val="6"/>
  </w:num>
  <w:num w:numId="24">
    <w:abstractNumId w:val="18"/>
  </w:num>
  <w:num w:numId="25">
    <w:abstractNumId w:val="3"/>
  </w:num>
  <w:num w:numId="26">
    <w:abstractNumId w:val="50"/>
  </w:num>
  <w:num w:numId="27">
    <w:abstractNumId w:val="38"/>
  </w:num>
  <w:num w:numId="28">
    <w:abstractNumId w:val="17"/>
  </w:num>
  <w:num w:numId="29">
    <w:abstractNumId w:val="33"/>
  </w:num>
  <w:num w:numId="30">
    <w:abstractNumId w:val="53"/>
  </w:num>
  <w:num w:numId="31">
    <w:abstractNumId w:val="8"/>
  </w:num>
  <w:num w:numId="32">
    <w:abstractNumId w:val="30"/>
  </w:num>
  <w:num w:numId="33">
    <w:abstractNumId w:val="19"/>
  </w:num>
  <w:num w:numId="34">
    <w:abstractNumId w:val="42"/>
  </w:num>
  <w:num w:numId="35">
    <w:abstractNumId w:val="24"/>
  </w:num>
  <w:num w:numId="36">
    <w:abstractNumId w:val="46"/>
  </w:num>
  <w:num w:numId="37">
    <w:abstractNumId w:val="35"/>
  </w:num>
  <w:num w:numId="38">
    <w:abstractNumId w:val="54"/>
  </w:num>
  <w:num w:numId="39">
    <w:abstractNumId w:val="4"/>
  </w:num>
  <w:num w:numId="40">
    <w:abstractNumId w:val="43"/>
  </w:num>
  <w:num w:numId="41">
    <w:abstractNumId w:val="9"/>
  </w:num>
  <w:num w:numId="42">
    <w:abstractNumId w:val="56"/>
  </w:num>
  <w:num w:numId="43">
    <w:abstractNumId w:val="7"/>
  </w:num>
  <w:num w:numId="44">
    <w:abstractNumId w:val="10"/>
  </w:num>
  <w:num w:numId="45">
    <w:abstractNumId w:val="34"/>
  </w:num>
  <w:num w:numId="46">
    <w:abstractNumId w:val="31"/>
  </w:num>
  <w:num w:numId="47">
    <w:abstractNumId w:val="13"/>
  </w:num>
  <w:num w:numId="48">
    <w:abstractNumId w:val="14"/>
  </w:num>
  <w:num w:numId="49">
    <w:abstractNumId w:val="49"/>
  </w:num>
  <w:num w:numId="50">
    <w:abstractNumId w:val="11"/>
  </w:num>
  <w:num w:numId="51">
    <w:abstractNumId w:val="25"/>
  </w:num>
  <w:num w:numId="52">
    <w:abstractNumId w:val="15"/>
  </w:num>
  <w:num w:numId="53">
    <w:abstractNumId w:val="20"/>
  </w:num>
  <w:num w:numId="54">
    <w:abstractNumId w:val="47"/>
  </w:num>
  <w:num w:numId="55">
    <w:abstractNumId w:val="21"/>
  </w:num>
  <w:num w:numId="56">
    <w:abstractNumId w:val="29"/>
  </w:num>
  <w:num w:numId="57">
    <w:abstractNumId w:val="23"/>
  </w:num>
  <w:numIdMacAtCleanup w:val="5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08"/>
  <w:hyphenationZone w:val="425"/>
  <w:characterSpacingControl w:val="doNotCompress"/>
  <w:savePreviewPicture/>
  <w:compat/>
  <w:rsids>
    <w:rsidRoot w:val="00B54295"/>
    <w:rsid w:val="00060FAA"/>
    <w:rsid w:val="00086C86"/>
    <w:rsid w:val="000D1BC7"/>
    <w:rsid w:val="00172DC1"/>
    <w:rsid w:val="001868D5"/>
    <w:rsid w:val="002951DF"/>
    <w:rsid w:val="002F0761"/>
    <w:rsid w:val="00316DDE"/>
    <w:rsid w:val="00515BB1"/>
    <w:rsid w:val="0065042F"/>
    <w:rsid w:val="006543B5"/>
    <w:rsid w:val="00673F22"/>
    <w:rsid w:val="006A72F6"/>
    <w:rsid w:val="00742992"/>
    <w:rsid w:val="00820335"/>
    <w:rsid w:val="008C0E0A"/>
    <w:rsid w:val="008E5B6C"/>
    <w:rsid w:val="009232B8"/>
    <w:rsid w:val="009B17D4"/>
    <w:rsid w:val="009D6092"/>
    <w:rsid w:val="009E10F4"/>
    <w:rsid w:val="00A64EAE"/>
    <w:rsid w:val="00A924A4"/>
    <w:rsid w:val="00AB1C68"/>
    <w:rsid w:val="00B54295"/>
    <w:rsid w:val="00BD64D7"/>
    <w:rsid w:val="00BF21F5"/>
    <w:rsid w:val="00C96303"/>
    <w:rsid w:val="00CC7FE4"/>
    <w:rsid w:val="00E97183"/>
    <w:rsid w:val="00F776D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776DE"/>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F776DE"/>
    <w:pPr>
      <w:keepNext/>
      <w:spacing w:before="240" w:after="60"/>
      <w:jc w:val="center"/>
      <w:outlineLvl w:val="0"/>
    </w:pPr>
    <w:rPr>
      <w:rFonts w:ascii="Book Antiqua" w:hAnsi="Book Antiqua"/>
      <w:b/>
      <w:bCs/>
      <w:kern w:val="32"/>
      <w:sz w:val="2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776DE"/>
    <w:rPr>
      <w:rFonts w:ascii="Book Antiqua" w:eastAsia="Times New Roman" w:hAnsi="Book Antiqua" w:cs="Times New Roman"/>
      <w:b/>
      <w:bCs/>
      <w:kern w:val="32"/>
      <w:szCs w:val="32"/>
    </w:rPr>
  </w:style>
  <w:style w:type="paragraph" w:styleId="Tekstpodstawowy">
    <w:name w:val="Body Text"/>
    <w:aliases w:val="Tekst podstawow.(F2),(F2),A Body Text"/>
    <w:basedOn w:val="Normalny"/>
    <w:link w:val="TekstpodstawowyZnak"/>
    <w:rsid w:val="00F776DE"/>
    <w:pPr>
      <w:spacing w:line="360" w:lineRule="auto"/>
      <w:jc w:val="both"/>
    </w:pPr>
  </w:style>
  <w:style w:type="character" w:customStyle="1" w:styleId="TekstpodstawowyZnak">
    <w:name w:val="Tekst podstawowy Znak"/>
    <w:aliases w:val="Tekst podstawow.(F2) Znak,(F2) Znak,A Body Text Znak"/>
    <w:basedOn w:val="Domylnaczcionkaakapitu"/>
    <w:link w:val="Tekstpodstawowy"/>
    <w:rsid w:val="00F776DE"/>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rsid w:val="00F776DE"/>
    <w:pPr>
      <w:spacing w:after="120"/>
      <w:ind w:left="283"/>
    </w:pPr>
  </w:style>
  <w:style w:type="character" w:customStyle="1" w:styleId="TekstpodstawowywcityZnak">
    <w:name w:val="Tekst podstawowy wcięty Znak"/>
    <w:basedOn w:val="Domylnaczcionkaakapitu"/>
    <w:link w:val="Tekstpodstawowywcity"/>
    <w:rsid w:val="00F776DE"/>
    <w:rPr>
      <w:rFonts w:ascii="Times New Roman" w:eastAsia="Times New Roman" w:hAnsi="Times New Roman" w:cs="Times New Roman"/>
      <w:sz w:val="24"/>
      <w:szCs w:val="24"/>
      <w:lang w:eastAsia="pl-PL"/>
    </w:rPr>
  </w:style>
  <w:style w:type="character" w:styleId="Hipercze">
    <w:name w:val="Hyperlink"/>
    <w:uiPriority w:val="99"/>
    <w:rsid w:val="00F776DE"/>
    <w:rPr>
      <w:color w:val="0000FF"/>
      <w:u w:val="single"/>
    </w:rPr>
  </w:style>
  <w:style w:type="paragraph" w:styleId="Nagwek">
    <w:name w:val="header"/>
    <w:basedOn w:val="Normalny"/>
    <w:link w:val="NagwekZnak"/>
    <w:unhideWhenUsed/>
    <w:rsid w:val="00F776DE"/>
    <w:pPr>
      <w:tabs>
        <w:tab w:val="center" w:pos="4536"/>
        <w:tab w:val="right" w:pos="9072"/>
      </w:tabs>
    </w:pPr>
  </w:style>
  <w:style w:type="character" w:customStyle="1" w:styleId="NagwekZnak">
    <w:name w:val="Nagłówek Znak"/>
    <w:basedOn w:val="Domylnaczcionkaakapitu"/>
    <w:link w:val="Nagwek"/>
    <w:rsid w:val="00F776DE"/>
    <w:rPr>
      <w:rFonts w:ascii="Times New Roman" w:eastAsia="Times New Roman" w:hAnsi="Times New Roman" w:cs="Times New Roman"/>
      <w:sz w:val="24"/>
      <w:szCs w:val="24"/>
      <w:lang w:eastAsia="pl-PL"/>
    </w:rPr>
  </w:style>
  <w:style w:type="paragraph" w:styleId="Lista">
    <w:name w:val="List"/>
    <w:basedOn w:val="Tekstpodstawowy"/>
    <w:rsid w:val="00F776DE"/>
    <w:pPr>
      <w:widowControl w:val="0"/>
      <w:suppressAutoHyphens/>
      <w:spacing w:after="120" w:line="240" w:lineRule="auto"/>
      <w:jc w:val="left"/>
    </w:pPr>
    <w:rPr>
      <w:rFonts w:eastAsia="Lucida Sans Unicode" w:cs="Tahoma"/>
      <w:szCs w:val="20"/>
      <w:lang w:eastAsia="ar-SA"/>
    </w:rPr>
  </w:style>
  <w:style w:type="paragraph" w:customStyle="1" w:styleId="Default">
    <w:name w:val="Default"/>
    <w:rsid w:val="00F776DE"/>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Bezodstpw">
    <w:name w:val="No Spacing"/>
    <w:uiPriority w:val="1"/>
    <w:qFormat/>
    <w:rsid w:val="00F776DE"/>
    <w:pPr>
      <w:widowControl w:val="0"/>
      <w:suppressAutoHyphens/>
      <w:spacing w:after="0" w:line="240" w:lineRule="auto"/>
    </w:pPr>
    <w:rPr>
      <w:rFonts w:ascii="Times New Roman" w:eastAsia="Lucida Sans Unicode" w:hAnsi="Times New Roman" w:cs="Times New Roman"/>
      <w:sz w:val="24"/>
      <w:szCs w:val="20"/>
      <w:lang w:eastAsia="ar-SA"/>
    </w:rPr>
  </w:style>
  <w:style w:type="paragraph" w:styleId="Tekstkomentarza">
    <w:name w:val="annotation text"/>
    <w:basedOn w:val="Normalny"/>
    <w:link w:val="TekstkomentarzaZnak"/>
    <w:unhideWhenUsed/>
    <w:rsid w:val="00F776DE"/>
    <w:rPr>
      <w:sz w:val="20"/>
      <w:szCs w:val="20"/>
    </w:rPr>
  </w:style>
  <w:style w:type="character" w:customStyle="1" w:styleId="TekstkomentarzaZnak">
    <w:name w:val="Tekst komentarza Znak"/>
    <w:basedOn w:val="Domylnaczcionkaakapitu"/>
    <w:link w:val="Tekstkomentarza"/>
    <w:rsid w:val="00F776DE"/>
    <w:rPr>
      <w:rFonts w:ascii="Times New Roman" w:eastAsia="Times New Roman" w:hAnsi="Times New Roman" w:cs="Times New Roman"/>
      <w:sz w:val="20"/>
      <w:szCs w:val="20"/>
    </w:rPr>
  </w:style>
  <w:style w:type="paragraph" w:styleId="Akapitzlist">
    <w:name w:val="List Paragraph"/>
    <w:basedOn w:val="Normalny"/>
    <w:uiPriority w:val="34"/>
    <w:qFormat/>
    <w:rsid w:val="00F776DE"/>
    <w:pPr>
      <w:widowControl w:val="0"/>
      <w:suppressAutoHyphens/>
      <w:ind w:left="720"/>
      <w:contextualSpacing/>
    </w:pPr>
    <w:rPr>
      <w:rFonts w:eastAsia="DejaVu Sans"/>
      <w:kern w:val="1"/>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76DE"/>
    <w:pPr>
      <w:spacing w:after="0" w:line="240" w:lineRule="auto"/>
    </w:pPr>
    <w:rPr>
      <w:rFonts w:ascii="Times New Roman" w:eastAsia="Times New Roman" w:hAnsi="Times New Roman" w:cs="Times New Roman"/>
      <w:sz w:val="24"/>
      <w:szCs w:val="24"/>
      <w:lang w:eastAsia="pl-PL"/>
    </w:rPr>
  </w:style>
  <w:style w:type="paragraph" w:styleId="Heading1">
    <w:name w:val="heading 1"/>
    <w:basedOn w:val="Normal"/>
    <w:next w:val="Normal"/>
    <w:link w:val="Heading1Char"/>
    <w:qFormat/>
    <w:rsid w:val="00F776DE"/>
    <w:pPr>
      <w:keepNext/>
      <w:spacing w:before="240" w:after="60"/>
      <w:jc w:val="center"/>
      <w:outlineLvl w:val="0"/>
    </w:pPr>
    <w:rPr>
      <w:rFonts w:ascii="Book Antiqua" w:hAnsi="Book Antiqua"/>
      <w:b/>
      <w:bCs/>
      <w:kern w:val="32"/>
      <w:sz w:val="22"/>
      <w:szCs w:val="32"/>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76DE"/>
    <w:rPr>
      <w:rFonts w:ascii="Book Antiqua" w:eastAsia="Times New Roman" w:hAnsi="Book Antiqua" w:cs="Times New Roman"/>
      <w:b/>
      <w:bCs/>
      <w:kern w:val="32"/>
      <w:szCs w:val="32"/>
      <w:lang/>
    </w:rPr>
  </w:style>
  <w:style w:type="paragraph" w:styleId="BodyText">
    <w:name w:val="Body Text"/>
    <w:aliases w:val="Tekst podstawow.(F2),(F2),A Body Text"/>
    <w:basedOn w:val="Normal"/>
    <w:link w:val="BodyTextChar"/>
    <w:rsid w:val="00F776DE"/>
    <w:pPr>
      <w:spacing w:line="360" w:lineRule="auto"/>
      <w:jc w:val="both"/>
    </w:pPr>
    <w:rPr>
      <w:lang/>
    </w:rPr>
  </w:style>
  <w:style w:type="character" w:customStyle="1" w:styleId="BodyTextChar">
    <w:name w:val="Body Text Char"/>
    <w:aliases w:val="Tekst podstawow.(F2) Char,(F2) Char,A Body Text Char"/>
    <w:basedOn w:val="DefaultParagraphFont"/>
    <w:link w:val="BodyText"/>
    <w:rsid w:val="00F776DE"/>
    <w:rPr>
      <w:rFonts w:ascii="Times New Roman" w:eastAsia="Times New Roman" w:hAnsi="Times New Roman" w:cs="Times New Roman"/>
      <w:sz w:val="24"/>
      <w:szCs w:val="24"/>
      <w:lang w:eastAsia="pl-PL"/>
    </w:rPr>
  </w:style>
  <w:style w:type="paragraph" w:styleId="BodyTextIndent">
    <w:name w:val="Body Text Indent"/>
    <w:basedOn w:val="Normal"/>
    <w:link w:val="BodyTextIndentChar"/>
    <w:rsid w:val="00F776DE"/>
    <w:pPr>
      <w:spacing w:after="120"/>
      <w:ind w:left="283"/>
    </w:pPr>
    <w:rPr>
      <w:lang/>
    </w:rPr>
  </w:style>
  <w:style w:type="character" w:customStyle="1" w:styleId="BodyTextIndentChar">
    <w:name w:val="Body Text Indent Char"/>
    <w:basedOn w:val="DefaultParagraphFont"/>
    <w:link w:val="BodyTextIndent"/>
    <w:rsid w:val="00F776DE"/>
    <w:rPr>
      <w:rFonts w:ascii="Times New Roman" w:eastAsia="Times New Roman" w:hAnsi="Times New Roman" w:cs="Times New Roman"/>
      <w:sz w:val="24"/>
      <w:szCs w:val="24"/>
      <w:lang w:eastAsia="pl-PL"/>
    </w:rPr>
  </w:style>
  <w:style w:type="character" w:styleId="Hyperlink">
    <w:name w:val="Hyperlink"/>
    <w:uiPriority w:val="99"/>
    <w:rsid w:val="00F776DE"/>
    <w:rPr>
      <w:color w:val="0000FF"/>
      <w:u w:val="single"/>
    </w:rPr>
  </w:style>
  <w:style w:type="paragraph" w:styleId="Header">
    <w:name w:val="header"/>
    <w:basedOn w:val="Normal"/>
    <w:link w:val="HeaderChar"/>
    <w:unhideWhenUsed/>
    <w:rsid w:val="00F776DE"/>
    <w:pPr>
      <w:tabs>
        <w:tab w:val="center" w:pos="4536"/>
        <w:tab w:val="right" w:pos="9072"/>
      </w:tabs>
    </w:pPr>
    <w:rPr>
      <w:lang/>
    </w:rPr>
  </w:style>
  <w:style w:type="character" w:customStyle="1" w:styleId="HeaderChar">
    <w:name w:val="Header Char"/>
    <w:basedOn w:val="DefaultParagraphFont"/>
    <w:link w:val="Header"/>
    <w:rsid w:val="00F776DE"/>
    <w:rPr>
      <w:rFonts w:ascii="Times New Roman" w:eastAsia="Times New Roman" w:hAnsi="Times New Roman" w:cs="Times New Roman"/>
      <w:sz w:val="24"/>
      <w:szCs w:val="24"/>
      <w:lang w:eastAsia="pl-PL"/>
    </w:rPr>
  </w:style>
  <w:style w:type="paragraph" w:styleId="List">
    <w:name w:val="List"/>
    <w:basedOn w:val="BodyText"/>
    <w:rsid w:val="00F776DE"/>
    <w:pPr>
      <w:widowControl w:val="0"/>
      <w:suppressAutoHyphens/>
      <w:spacing w:after="120" w:line="240" w:lineRule="auto"/>
      <w:jc w:val="left"/>
    </w:pPr>
    <w:rPr>
      <w:rFonts w:eastAsia="Lucida Sans Unicode" w:cs="Tahoma"/>
      <w:szCs w:val="20"/>
      <w:lang w:eastAsia="ar-SA"/>
    </w:rPr>
  </w:style>
  <w:style w:type="paragraph" w:customStyle="1" w:styleId="Default">
    <w:name w:val="Default"/>
    <w:rsid w:val="00F776DE"/>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NoSpacing">
    <w:name w:val="No Spacing"/>
    <w:uiPriority w:val="1"/>
    <w:qFormat/>
    <w:rsid w:val="00F776DE"/>
    <w:pPr>
      <w:widowControl w:val="0"/>
      <w:suppressAutoHyphens/>
      <w:spacing w:after="0" w:line="240" w:lineRule="auto"/>
    </w:pPr>
    <w:rPr>
      <w:rFonts w:ascii="Times New Roman" w:eastAsia="Lucida Sans Unicode" w:hAnsi="Times New Roman" w:cs="Times New Roman"/>
      <w:sz w:val="24"/>
      <w:szCs w:val="20"/>
      <w:lang w:eastAsia="ar-SA"/>
    </w:rPr>
  </w:style>
  <w:style w:type="paragraph" w:styleId="CommentText">
    <w:name w:val="annotation text"/>
    <w:basedOn w:val="Normal"/>
    <w:link w:val="CommentTextChar"/>
    <w:unhideWhenUsed/>
    <w:rsid w:val="00F776DE"/>
    <w:rPr>
      <w:sz w:val="20"/>
      <w:szCs w:val="20"/>
      <w:lang/>
    </w:rPr>
  </w:style>
  <w:style w:type="character" w:customStyle="1" w:styleId="CommentTextChar">
    <w:name w:val="Comment Text Char"/>
    <w:basedOn w:val="DefaultParagraphFont"/>
    <w:link w:val="CommentText"/>
    <w:rsid w:val="00F776DE"/>
    <w:rPr>
      <w:rFonts w:ascii="Times New Roman" w:eastAsia="Times New Roman" w:hAnsi="Times New Roman" w:cs="Times New Roman"/>
      <w:sz w:val="20"/>
      <w:szCs w:val="20"/>
      <w:lang/>
    </w:rPr>
  </w:style>
  <w:style w:type="paragraph" w:styleId="ListParagraph">
    <w:name w:val="List Paragraph"/>
    <w:basedOn w:val="Normal"/>
    <w:uiPriority w:val="34"/>
    <w:qFormat/>
    <w:rsid w:val="00F776DE"/>
    <w:pPr>
      <w:widowControl w:val="0"/>
      <w:suppressAutoHyphens/>
      <w:ind w:left="720"/>
      <w:contextualSpacing/>
    </w:pPr>
    <w:rPr>
      <w:rFonts w:eastAsia="DejaVu Sans"/>
      <w:kern w:val="1"/>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zsolesnica.pl" TargetMode="External"/><Relationship Id="rId5" Type="http://schemas.openxmlformats.org/officeDocument/2006/relationships/hyperlink" Target="http://www.portal.uzp.gov.pl"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21</Pages>
  <Words>10014</Words>
  <Characters>60087</Characters>
  <Application>Microsoft Office Word</Application>
  <DocSecurity>0</DocSecurity>
  <Lines>500</Lines>
  <Paragraphs>139</Paragraphs>
  <ScaleCrop>false</ScaleCrop>
  <HeadingPairs>
    <vt:vector size="4" baseType="variant">
      <vt:variant>
        <vt:lpstr>Tytuł</vt:lpstr>
      </vt:variant>
      <vt:variant>
        <vt:i4>1</vt:i4>
      </vt:variant>
      <vt:variant>
        <vt:lpstr>Nagłówki</vt:lpstr>
      </vt:variant>
      <vt:variant>
        <vt:i4>21</vt:i4>
      </vt:variant>
    </vt:vector>
  </HeadingPairs>
  <TitlesOfParts>
    <vt:vector size="22" baseType="lpstr">
      <vt:lpstr/>
      <vt:lpstr>Oleśnica, 21.11.2016r.</vt:lpstr>
      <vt:lpstr>Nr sprawy: PZS/PN/16/2016</vt:lpstr>
      <vt:lpstr/>
      <vt:lpstr/>
      <vt:lpstr/>
      <vt:lpstr/>
      <vt:lpstr/>
      <vt:lpstr/>
      <vt:lpstr/>
      <vt:lpstr/>
      <vt:lpstr>Zamawiający: Powiatowy Zespół Szpitali ul. Armii Krajowej 1, 56-400 Oleśnica</vt:lpstr>
      <vt:lpstr>Nie przewiduje się zamówień uzupełniających.</vt:lpstr>
      <vt:lpstr/>
      <vt:lpstr/>
      <vt:lpstr/>
      <vt:lpstr/>
      <vt:lpstr/>
      <vt:lpstr/>
      <vt:lpstr>Adresat:</vt:lpstr>
      <vt:lpstr>Powiatowy Zespół Szpitali                                     </vt:lpstr>
      <vt:lpstr>NIE OTWIERAĆ PRZED TERMINEM OTWARCIA OFERT</vt:lpstr>
    </vt:vector>
  </TitlesOfParts>
  <Company/>
  <LinksUpToDate>false</LinksUpToDate>
  <CharactersWithSpaces>69962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dc:creator>
  <cp:keywords/>
  <dc:description/>
  <cp:lastModifiedBy>Mlacna</cp:lastModifiedBy>
  <cp:revision>8</cp:revision>
  <dcterms:created xsi:type="dcterms:W3CDTF">2016-11-06T11:50:00Z</dcterms:created>
  <dcterms:modified xsi:type="dcterms:W3CDTF">2016-11-21T09:29:00Z</dcterms:modified>
</cp:coreProperties>
</file>